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B8" w:rsidRPr="00FF18E4" w:rsidRDefault="000D0AB8" w:rsidP="00034767">
      <w:pPr>
        <w:tabs>
          <w:tab w:val="left" w:pos="0"/>
        </w:tabs>
        <w:ind w:left="-720"/>
        <w:rPr>
          <w:rFonts w:ascii="Times New Roman" w:hAnsi="Times New Roman"/>
        </w:rPr>
      </w:pPr>
    </w:p>
    <w:p w:rsidR="00C8258A" w:rsidRPr="00FF18E4" w:rsidRDefault="00C8258A">
      <w:pPr>
        <w:rPr>
          <w:rFonts w:ascii="Times New Roman" w:hAnsi="Times New Roman"/>
        </w:rPr>
      </w:pPr>
    </w:p>
    <w:p w:rsidR="00C8258A" w:rsidRPr="00FF18E4" w:rsidRDefault="00C8258A">
      <w:pPr>
        <w:rPr>
          <w:rFonts w:ascii="Times New Roman" w:hAnsi="Times New Roman"/>
        </w:rPr>
      </w:pPr>
    </w:p>
    <w:p w:rsidR="00C8258A" w:rsidRPr="00FF18E4" w:rsidRDefault="00C8258A">
      <w:pPr>
        <w:rPr>
          <w:rFonts w:ascii="Times New Roman" w:hAnsi="Times New Roman"/>
        </w:rPr>
      </w:pPr>
    </w:p>
    <w:p w:rsidR="00C8258A" w:rsidRPr="00FF18E4" w:rsidRDefault="00C8258A">
      <w:pPr>
        <w:rPr>
          <w:rFonts w:ascii="Times New Roman" w:hAnsi="Times New Roman"/>
        </w:rPr>
      </w:pPr>
    </w:p>
    <w:p w:rsidR="000D0AB8" w:rsidRPr="00FF18E4" w:rsidRDefault="000D0AB8">
      <w:pPr>
        <w:rPr>
          <w:rFonts w:ascii="Times New Roman" w:hAnsi="Times New Roman"/>
        </w:rPr>
      </w:pPr>
    </w:p>
    <w:tbl>
      <w:tblPr>
        <w:tblW w:w="10431" w:type="dxa"/>
        <w:jc w:val="center"/>
        <w:tblInd w:w="-2114" w:type="dxa"/>
        <w:tblLook w:val="0000"/>
      </w:tblPr>
      <w:tblGrid>
        <w:gridCol w:w="5814"/>
        <w:gridCol w:w="4617"/>
      </w:tblGrid>
      <w:tr w:rsidR="002B79B5" w:rsidRPr="00FF18E4">
        <w:trPr>
          <w:cantSplit/>
          <w:trHeight w:val="467"/>
          <w:jc w:val="center"/>
        </w:trPr>
        <w:tc>
          <w:tcPr>
            <w:tcW w:w="5814" w:type="dxa"/>
            <w:vAlign w:val="center"/>
          </w:tcPr>
          <w:p w:rsidR="002B79B5" w:rsidRPr="00FF18E4" w:rsidRDefault="00C8258A" w:rsidP="00C56D05">
            <w:pPr>
              <w:ind w:left="638"/>
              <w:rPr>
                <w:rFonts w:ascii="Times New Roman" w:hAnsi="Times New Roman"/>
                <w:b/>
                <w:bCs/>
              </w:rPr>
            </w:pPr>
            <w:r w:rsidRPr="00FF18E4">
              <w:rPr>
                <w:rFonts w:ascii="Times New Roman" w:hAnsi="Times New Roman"/>
                <w:b/>
                <w:bCs/>
              </w:rPr>
              <w:t>2386/PS/2020/KSACS</w:t>
            </w:r>
          </w:p>
        </w:tc>
        <w:tc>
          <w:tcPr>
            <w:tcW w:w="4617" w:type="dxa"/>
            <w:vAlign w:val="center"/>
          </w:tcPr>
          <w:p w:rsidR="002B79B5" w:rsidRPr="00FF18E4" w:rsidRDefault="00C8258A" w:rsidP="00054960">
            <w:pPr>
              <w:tabs>
                <w:tab w:val="left" w:pos="3824"/>
              </w:tabs>
              <w:ind w:right="577"/>
              <w:jc w:val="right"/>
              <w:rPr>
                <w:rFonts w:ascii="Times New Roman" w:hAnsi="Times New Roman"/>
                <w:b/>
                <w:bCs/>
              </w:rPr>
            </w:pPr>
            <w:r w:rsidRPr="00FF18E4">
              <w:rPr>
                <w:rFonts w:ascii="Times New Roman" w:hAnsi="Times New Roman"/>
                <w:b/>
                <w:bCs/>
              </w:rPr>
              <w:t xml:space="preserve">Date: </w:t>
            </w:r>
            <w:r w:rsidR="00054960">
              <w:rPr>
                <w:rFonts w:ascii="Times New Roman" w:hAnsi="Times New Roman"/>
                <w:b/>
                <w:bCs/>
              </w:rPr>
              <w:t>03</w:t>
            </w:r>
            <w:r w:rsidRPr="00FF18E4">
              <w:rPr>
                <w:rFonts w:ascii="Times New Roman" w:hAnsi="Times New Roman"/>
                <w:b/>
                <w:bCs/>
              </w:rPr>
              <w:t>.1</w:t>
            </w:r>
            <w:r w:rsidR="00054960">
              <w:rPr>
                <w:rFonts w:ascii="Times New Roman" w:hAnsi="Times New Roman"/>
                <w:b/>
                <w:bCs/>
              </w:rPr>
              <w:t>2</w:t>
            </w:r>
            <w:r w:rsidRPr="00FF18E4">
              <w:rPr>
                <w:rFonts w:ascii="Times New Roman" w:hAnsi="Times New Roman"/>
                <w:b/>
                <w:bCs/>
              </w:rPr>
              <w:t>.2020</w:t>
            </w:r>
          </w:p>
        </w:tc>
      </w:tr>
    </w:tbl>
    <w:p w:rsidR="002B79B5" w:rsidRPr="00FF18E4" w:rsidRDefault="002B79B5" w:rsidP="002B79B5">
      <w:pPr>
        <w:pStyle w:val="Footer"/>
        <w:tabs>
          <w:tab w:val="clear" w:pos="4320"/>
          <w:tab w:val="clear" w:pos="8640"/>
        </w:tabs>
        <w:rPr>
          <w:rFonts w:ascii="Times New Roman" w:hAnsi="Times New Roman"/>
        </w:rPr>
      </w:pPr>
    </w:p>
    <w:p w:rsidR="002B79B5" w:rsidRPr="00FF18E4" w:rsidRDefault="002B79B5" w:rsidP="002B79B5">
      <w:pPr>
        <w:pStyle w:val="Footer"/>
        <w:tabs>
          <w:tab w:val="clear" w:pos="4320"/>
          <w:tab w:val="clear" w:pos="8640"/>
        </w:tabs>
        <w:rPr>
          <w:rFonts w:ascii="Times New Roman" w:hAnsi="Times New Roman"/>
        </w:rPr>
      </w:pPr>
      <w:r w:rsidRPr="00FF18E4">
        <w:rPr>
          <w:rFonts w:ascii="Times New Roman" w:hAnsi="Times New Roman"/>
        </w:rPr>
        <w:t>To</w:t>
      </w:r>
    </w:p>
    <w:p w:rsidR="00E74FC7" w:rsidRPr="00FF18E4" w:rsidRDefault="00E74FC7" w:rsidP="00E74FC7">
      <w:pPr>
        <w:rPr>
          <w:rFonts w:ascii="Times New Roman" w:hAnsi="Times New Roman"/>
          <w:b/>
        </w:rPr>
      </w:pPr>
    </w:p>
    <w:p w:rsidR="00EA1EF6" w:rsidRPr="00FF18E4" w:rsidRDefault="00D4162C" w:rsidP="00EA1EF6">
      <w:pPr>
        <w:rPr>
          <w:rFonts w:ascii="Times New Roman" w:hAnsi="Times New Roman"/>
        </w:rPr>
      </w:pPr>
      <w:r w:rsidRPr="00FF18E4">
        <w:rPr>
          <w:rFonts w:ascii="Times New Roman" w:hAnsi="Times New Roman"/>
        </w:rPr>
        <w:t>The Agencies</w:t>
      </w:r>
    </w:p>
    <w:p w:rsidR="002C6C96" w:rsidRPr="00FF18E4" w:rsidRDefault="002C6C96" w:rsidP="00EA1EF6">
      <w:pPr>
        <w:rPr>
          <w:rFonts w:ascii="Times New Roman" w:hAnsi="Times New Roman"/>
          <w:b/>
        </w:rPr>
      </w:pPr>
    </w:p>
    <w:p w:rsidR="002B79B5" w:rsidRPr="00FF18E4" w:rsidRDefault="002B79B5" w:rsidP="002B79B5">
      <w:pPr>
        <w:pStyle w:val="Footer"/>
        <w:tabs>
          <w:tab w:val="clear" w:pos="4320"/>
          <w:tab w:val="clear" w:pos="8640"/>
        </w:tabs>
        <w:rPr>
          <w:rFonts w:ascii="Times New Roman" w:hAnsi="Times New Roman"/>
        </w:rPr>
      </w:pPr>
      <w:r w:rsidRPr="00FF18E4">
        <w:rPr>
          <w:rFonts w:ascii="Times New Roman" w:hAnsi="Times New Roman"/>
        </w:rPr>
        <w:t>Sir,</w:t>
      </w:r>
    </w:p>
    <w:p w:rsidR="002B79B5" w:rsidRPr="00FF18E4" w:rsidRDefault="002B79B5" w:rsidP="002B79B5">
      <w:pPr>
        <w:pStyle w:val="Footer"/>
        <w:tabs>
          <w:tab w:val="clear" w:pos="4320"/>
          <w:tab w:val="clear" w:pos="8640"/>
        </w:tabs>
        <w:rPr>
          <w:rFonts w:ascii="Times New Roman" w:hAnsi="Times New Roman"/>
        </w:rPr>
      </w:pPr>
    </w:p>
    <w:p w:rsidR="002B79B5" w:rsidRPr="00FF18E4" w:rsidRDefault="002B79B5" w:rsidP="002B79B5">
      <w:pPr>
        <w:pStyle w:val="Footer"/>
        <w:tabs>
          <w:tab w:val="clear" w:pos="4320"/>
          <w:tab w:val="clear" w:pos="8640"/>
        </w:tabs>
        <w:rPr>
          <w:rFonts w:ascii="Times New Roman" w:hAnsi="Times New Roman"/>
          <w:b/>
        </w:rPr>
      </w:pPr>
      <w:r w:rsidRPr="00FF18E4">
        <w:rPr>
          <w:rFonts w:ascii="Times New Roman" w:hAnsi="Times New Roman"/>
          <w:b/>
        </w:rPr>
        <w:t>Su</w:t>
      </w:r>
      <w:r w:rsidR="008C23B1" w:rsidRPr="00FF18E4">
        <w:rPr>
          <w:rFonts w:ascii="Times New Roman" w:hAnsi="Times New Roman"/>
          <w:b/>
        </w:rPr>
        <w:t xml:space="preserve">b: Invitation of quotations for </w:t>
      </w:r>
      <w:r w:rsidR="00180F4F" w:rsidRPr="00FF18E4">
        <w:rPr>
          <w:rFonts w:ascii="Times New Roman" w:hAnsi="Times New Roman"/>
          <w:b/>
        </w:rPr>
        <w:t xml:space="preserve">production and </w:t>
      </w:r>
      <w:r w:rsidR="00633FD3">
        <w:rPr>
          <w:rFonts w:ascii="Times New Roman" w:hAnsi="Times New Roman"/>
          <w:b/>
        </w:rPr>
        <w:t xml:space="preserve">Fixing of </w:t>
      </w:r>
      <w:r w:rsidR="00031B70" w:rsidRPr="00FF18E4">
        <w:rPr>
          <w:rFonts w:ascii="Times New Roman" w:hAnsi="Times New Roman"/>
          <w:b/>
        </w:rPr>
        <w:t xml:space="preserve"> boards</w:t>
      </w:r>
      <w:r w:rsidR="002E51C7" w:rsidRPr="00FF18E4">
        <w:rPr>
          <w:rFonts w:ascii="Times New Roman" w:hAnsi="Times New Roman"/>
          <w:b/>
        </w:rPr>
        <w:t xml:space="preserve"> </w:t>
      </w:r>
      <w:r w:rsidR="00936FEF" w:rsidRPr="00FF18E4">
        <w:rPr>
          <w:rFonts w:ascii="Times New Roman" w:hAnsi="Times New Roman"/>
          <w:b/>
        </w:rPr>
        <w:t>– IEC-</w:t>
      </w:r>
      <w:r w:rsidRPr="00FF18E4">
        <w:rPr>
          <w:rFonts w:ascii="Times New Roman" w:hAnsi="Times New Roman"/>
          <w:b/>
        </w:rPr>
        <w:t xml:space="preserve"> Reg</w:t>
      </w:r>
      <w:r w:rsidR="00936FEF" w:rsidRPr="00FF18E4">
        <w:rPr>
          <w:rFonts w:ascii="Times New Roman" w:hAnsi="Times New Roman"/>
          <w:b/>
        </w:rPr>
        <w:t>.</w:t>
      </w:r>
    </w:p>
    <w:p w:rsidR="002B79B5" w:rsidRPr="00FF18E4" w:rsidRDefault="00402EC2" w:rsidP="00402EC2">
      <w:pPr>
        <w:tabs>
          <w:tab w:val="left" w:pos="6825"/>
        </w:tabs>
        <w:ind w:left="720"/>
        <w:rPr>
          <w:rFonts w:ascii="Times New Roman" w:hAnsi="Times New Roman"/>
          <w:b/>
        </w:rPr>
      </w:pPr>
      <w:r w:rsidRPr="00FF18E4">
        <w:rPr>
          <w:rFonts w:ascii="Times New Roman" w:hAnsi="Times New Roman"/>
          <w:b/>
        </w:rPr>
        <w:tab/>
      </w:r>
    </w:p>
    <w:p w:rsidR="002B79B5" w:rsidRPr="00FF18E4" w:rsidRDefault="002B79B5" w:rsidP="008A1452">
      <w:pPr>
        <w:jc w:val="both"/>
        <w:rPr>
          <w:rFonts w:ascii="Times New Roman" w:hAnsi="Times New Roman"/>
        </w:rPr>
      </w:pPr>
      <w:r w:rsidRPr="00FF18E4">
        <w:rPr>
          <w:rFonts w:ascii="Times New Roman" w:hAnsi="Times New Roman"/>
        </w:rPr>
        <w:t xml:space="preserve">Sealed competitive quotations are invited by the undersigned from the </w:t>
      </w:r>
      <w:r w:rsidR="00DD6C9F" w:rsidRPr="00FF18E4">
        <w:rPr>
          <w:rFonts w:ascii="Times New Roman" w:hAnsi="Times New Roman"/>
        </w:rPr>
        <w:t>a</w:t>
      </w:r>
      <w:r w:rsidR="00F13C1F" w:rsidRPr="00FF18E4">
        <w:rPr>
          <w:rFonts w:ascii="Times New Roman" w:hAnsi="Times New Roman"/>
        </w:rPr>
        <w:t>gencies</w:t>
      </w:r>
      <w:r w:rsidR="008B24CE" w:rsidRPr="00FF18E4">
        <w:rPr>
          <w:rFonts w:ascii="Times New Roman" w:hAnsi="Times New Roman"/>
        </w:rPr>
        <w:t xml:space="preserve"> </w:t>
      </w:r>
      <w:r w:rsidRPr="00FF18E4">
        <w:rPr>
          <w:rFonts w:ascii="Times New Roman" w:hAnsi="Times New Roman"/>
        </w:rPr>
        <w:t xml:space="preserve">for the </w:t>
      </w:r>
      <w:r w:rsidR="009531B9" w:rsidRPr="00FF18E4">
        <w:rPr>
          <w:rFonts w:ascii="Times New Roman" w:hAnsi="Times New Roman"/>
        </w:rPr>
        <w:t xml:space="preserve">production </w:t>
      </w:r>
      <w:r w:rsidR="009E4464" w:rsidRPr="00FF18E4">
        <w:rPr>
          <w:rFonts w:ascii="Times New Roman" w:hAnsi="Times New Roman"/>
        </w:rPr>
        <w:t xml:space="preserve">placing of </w:t>
      </w:r>
      <w:r w:rsidR="00633FD3">
        <w:rPr>
          <w:rFonts w:ascii="Times New Roman" w:hAnsi="Times New Roman"/>
        </w:rPr>
        <w:t>Display</w:t>
      </w:r>
      <w:r w:rsidR="009E4464" w:rsidRPr="00FF18E4">
        <w:rPr>
          <w:rFonts w:ascii="Times New Roman" w:hAnsi="Times New Roman"/>
        </w:rPr>
        <w:t xml:space="preserve"> boards</w:t>
      </w:r>
      <w:r w:rsidR="00625FBA" w:rsidRPr="00FF18E4">
        <w:rPr>
          <w:rFonts w:ascii="Times New Roman" w:hAnsi="Times New Roman"/>
        </w:rPr>
        <w:t xml:space="preserve"> need to be installed in the various </w:t>
      </w:r>
      <w:r w:rsidR="00633FD3">
        <w:rPr>
          <w:rFonts w:ascii="Times New Roman" w:hAnsi="Times New Roman"/>
        </w:rPr>
        <w:t xml:space="preserve">centres </w:t>
      </w:r>
      <w:r w:rsidR="00625FBA" w:rsidRPr="00FF18E4">
        <w:rPr>
          <w:rFonts w:ascii="Times New Roman" w:hAnsi="Times New Roman"/>
        </w:rPr>
        <w:t xml:space="preserve"> across the state</w:t>
      </w:r>
      <w:r w:rsidR="00366846" w:rsidRPr="00FF18E4">
        <w:rPr>
          <w:rFonts w:ascii="Times New Roman" w:hAnsi="Times New Roman"/>
        </w:rPr>
        <w:t xml:space="preserve"> </w:t>
      </w:r>
      <w:r w:rsidRPr="00FF18E4">
        <w:rPr>
          <w:rFonts w:ascii="Times New Roman" w:hAnsi="Times New Roman"/>
        </w:rPr>
        <w:t xml:space="preserve">mentioned in </w:t>
      </w:r>
      <w:r w:rsidR="00AC102F" w:rsidRPr="00FF18E4">
        <w:rPr>
          <w:rFonts w:ascii="Times New Roman" w:hAnsi="Times New Roman"/>
          <w:b/>
          <w:bCs/>
        </w:rPr>
        <w:t>Annexure 2</w:t>
      </w:r>
      <w:r w:rsidRPr="00FF18E4">
        <w:rPr>
          <w:rFonts w:ascii="Times New Roman" w:hAnsi="Times New Roman"/>
          <w:b/>
          <w:bCs/>
        </w:rPr>
        <w:t>.</w:t>
      </w:r>
      <w:r w:rsidR="00200F2E" w:rsidRPr="00FF18E4">
        <w:rPr>
          <w:rFonts w:ascii="Times New Roman" w:hAnsi="Times New Roman"/>
        </w:rPr>
        <w:t xml:space="preserve"> </w:t>
      </w:r>
      <w:r w:rsidRPr="00FF18E4">
        <w:rPr>
          <w:rFonts w:ascii="Times New Roman" w:hAnsi="Times New Roman"/>
        </w:rPr>
        <w:t xml:space="preserve">The specifications </w:t>
      </w:r>
      <w:r w:rsidR="00AC102F" w:rsidRPr="00FF18E4">
        <w:rPr>
          <w:rFonts w:ascii="Times New Roman" w:hAnsi="Times New Roman"/>
        </w:rPr>
        <w:t xml:space="preserve">of the boards </w:t>
      </w:r>
      <w:r w:rsidRPr="00FF18E4">
        <w:rPr>
          <w:rFonts w:ascii="Times New Roman" w:hAnsi="Times New Roman"/>
        </w:rPr>
        <w:t xml:space="preserve">are mentioned in </w:t>
      </w:r>
      <w:r w:rsidRPr="00FF18E4">
        <w:rPr>
          <w:rFonts w:ascii="Times New Roman" w:hAnsi="Times New Roman"/>
          <w:b/>
          <w:bCs/>
        </w:rPr>
        <w:t>Annexure 1</w:t>
      </w:r>
      <w:r w:rsidRPr="00FF18E4">
        <w:rPr>
          <w:rFonts w:ascii="Times New Roman" w:hAnsi="Times New Roman"/>
        </w:rPr>
        <w:t>.</w:t>
      </w:r>
    </w:p>
    <w:p w:rsidR="002B79B5" w:rsidRPr="00FF18E4" w:rsidRDefault="002B79B5" w:rsidP="002B79B5">
      <w:pPr>
        <w:rPr>
          <w:rFonts w:ascii="Times New Roman" w:hAnsi="Times New Roman"/>
        </w:rPr>
      </w:pPr>
    </w:p>
    <w:p w:rsidR="002B79B5" w:rsidRPr="00FF18E4" w:rsidRDefault="002B79B5" w:rsidP="002B79B5">
      <w:pPr>
        <w:numPr>
          <w:ilvl w:val="0"/>
          <w:numId w:val="4"/>
        </w:numPr>
        <w:jc w:val="both"/>
        <w:rPr>
          <w:rFonts w:ascii="Times New Roman" w:hAnsi="Times New Roman"/>
          <w:b/>
          <w:bCs/>
        </w:rPr>
      </w:pPr>
      <w:r w:rsidRPr="00FF18E4">
        <w:rPr>
          <w:rFonts w:ascii="Times New Roman" w:hAnsi="Times New Roman"/>
          <w:b/>
          <w:bCs/>
        </w:rPr>
        <w:t>Quoted Price</w:t>
      </w:r>
    </w:p>
    <w:p w:rsidR="00657254" w:rsidRPr="00FF18E4" w:rsidRDefault="00657254" w:rsidP="000A0E5F">
      <w:pPr>
        <w:numPr>
          <w:ilvl w:val="1"/>
          <w:numId w:val="4"/>
        </w:numPr>
        <w:jc w:val="both"/>
        <w:rPr>
          <w:rFonts w:ascii="Times New Roman" w:hAnsi="Times New Roman"/>
        </w:rPr>
      </w:pPr>
      <w:r w:rsidRPr="00FF18E4">
        <w:rPr>
          <w:rFonts w:ascii="Times New Roman" w:hAnsi="Times New Roman"/>
        </w:rPr>
        <w:t xml:space="preserve">The bidder shall quote </w:t>
      </w:r>
      <w:r w:rsidR="002F2FF3" w:rsidRPr="00FF18E4">
        <w:rPr>
          <w:rFonts w:ascii="Times New Roman" w:hAnsi="Times New Roman"/>
        </w:rPr>
        <w:t xml:space="preserve">for all the items </w:t>
      </w:r>
      <w:r w:rsidR="00BC59F4" w:rsidRPr="00FF18E4">
        <w:rPr>
          <w:rFonts w:ascii="Times New Roman" w:hAnsi="Times New Roman"/>
        </w:rPr>
        <w:t>mentioned in Annexure 1</w:t>
      </w:r>
      <w:r w:rsidR="00757A82" w:rsidRPr="00FF18E4">
        <w:rPr>
          <w:rFonts w:ascii="Times New Roman" w:hAnsi="Times New Roman"/>
        </w:rPr>
        <w:t xml:space="preserve"> separately.</w:t>
      </w:r>
    </w:p>
    <w:p w:rsidR="00657254" w:rsidRPr="00FF18E4" w:rsidRDefault="00F13C1F" w:rsidP="00657254">
      <w:pPr>
        <w:numPr>
          <w:ilvl w:val="1"/>
          <w:numId w:val="4"/>
        </w:numPr>
        <w:jc w:val="both"/>
        <w:rPr>
          <w:rFonts w:ascii="Times New Roman" w:hAnsi="Times New Roman"/>
        </w:rPr>
      </w:pPr>
      <w:r w:rsidRPr="00FF18E4">
        <w:rPr>
          <w:rFonts w:ascii="Times New Roman" w:hAnsi="Times New Roman"/>
        </w:rPr>
        <w:t xml:space="preserve">All duties, taxes, </w:t>
      </w:r>
      <w:r w:rsidR="00657254" w:rsidRPr="00FF18E4">
        <w:rPr>
          <w:rFonts w:ascii="Times New Roman" w:hAnsi="Times New Roman"/>
        </w:rPr>
        <w:t>other levies</w:t>
      </w:r>
      <w:r w:rsidRPr="00FF18E4">
        <w:rPr>
          <w:rFonts w:ascii="Times New Roman" w:hAnsi="Times New Roman"/>
        </w:rPr>
        <w:t>, labour charges</w:t>
      </w:r>
      <w:r w:rsidR="00A63920" w:rsidRPr="00FF18E4">
        <w:rPr>
          <w:rFonts w:ascii="Times New Roman" w:hAnsi="Times New Roman"/>
        </w:rPr>
        <w:t>, installation charges</w:t>
      </w:r>
      <w:r w:rsidRPr="00FF18E4">
        <w:rPr>
          <w:rFonts w:ascii="Times New Roman" w:hAnsi="Times New Roman"/>
        </w:rPr>
        <w:t xml:space="preserve"> &amp; transportation charges</w:t>
      </w:r>
      <w:r w:rsidR="00657254" w:rsidRPr="00FF18E4">
        <w:rPr>
          <w:rFonts w:ascii="Times New Roman" w:hAnsi="Times New Roman"/>
        </w:rPr>
        <w:t xml:space="preserve"> payable by the bidder shal</w:t>
      </w:r>
      <w:r w:rsidR="00C032B9" w:rsidRPr="00FF18E4">
        <w:rPr>
          <w:rFonts w:ascii="Times New Roman" w:hAnsi="Times New Roman"/>
        </w:rPr>
        <w:t>l be included in the item rate.</w:t>
      </w:r>
    </w:p>
    <w:p w:rsidR="00657254" w:rsidRPr="00FF18E4" w:rsidRDefault="00657254" w:rsidP="00657254">
      <w:pPr>
        <w:numPr>
          <w:ilvl w:val="1"/>
          <w:numId w:val="4"/>
        </w:numPr>
        <w:jc w:val="both"/>
        <w:rPr>
          <w:rFonts w:ascii="Times New Roman" w:hAnsi="Times New Roman"/>
        </w:rPr>
      </w:pPr>
      <w:r w:rsidRPr="00FF18E4">
        <w:rPr>
          <w:rFonts w:ascii="Times New Roman" w:hAnsi="Times New Roman"/>
        </w:rPr>
        <w:t>The rate quoted for each item will be fixed for the duration of the contract and shall not be subject to adjustments.</w:t>
      </w:r>
    </w:p>
    <w:p w:rsidR="00657254" w:rsidRPr="00FF18E4" w:rsidRDefault="00657254" w:rsidP="00657254">
      <w:pPr>
        <w:numPr>
          <w:ilvl w:val="1"/>
          <w:numId w:val="4"/>
        </w:numPr>
        <w:jc w:val="both"/>
        <w:rPr>
          <w:rFonts w:ascii="Times New Roman" w:hAnsi="Times New Roman"/>
        </w:rPr>
      </w:pPr>
      <w:r w:rsidRPr="00FF18E4">
        <w:rPr>
          <w:rFonts w:ascii="Times New Roman" w:hAnsi="Times New Roman"/>
        </w:rPr>
        <w:t>Rates for partial quantity of an item is not acceptable;</w:t>
      </w:r>
    </w:p>
    <w:p w:rsidR="00657254" w:rsidRPr="00FF18E4" w:rsidRDefault="00657254" w:rsidP="00657254">
      <w:pPr>
        <w:numPr>
          <w:ilvl w:val="1"/>
          <w:numId w:val="4"/>
        </w:numPr>
        <w:jc w:val="both"/>
        <w:rPr>
          <w:rFonts w:ascii="Times New Roman" w:hAnsi="Times New Roman"/>
        </w:rPr>
      </w:pPr>
      <w:r w:rsidRPr="00FF18E4">
        <w:rPr>
          <w:rFonts w:ascii="Times New Roman" w:hAnsi="Times New Roman"/>
        </w:rPr>
        <w:t>Corrections, if any, shall be made by crossing out, initialing, dating and rewriting.</w:t>
      </w:r>
    </w:p>
    <w:p w:rsidR="00657254" w:rsidRPr="00FF18E4" w:rsidRDefault="00657254" w:rsidP="00657254">
      <w:pPr>
        <w:numPr>
          <w:ilvl w:val="1"/>
          <w:numId w:val="4"/>
        </w:numPr>
        <w:jc w:val="both"/>
        <w:rPr>
          <w:rFonts w:ascii="Times New Roman" w:hAnsi="Times New Roman"/>
        </w:rPr>
      </w:pPr>
      <w:r w:rsidRPr="00FF18E4">
        <w:rPr>
          <w:rFonts w:ascii="Times New Roman" w:hAnsi="Times New Roman"/>
        </w:rPr>
        <w:t>Telex and Facsimile or email quotations are not acc</w:t>
      </w:r>
      <w:r w:rsidR="00E752CB" w:rsidRPr="00FF18E4">
        <w:rPr>
          <w:rFonts w:ascii="Times New Roman" w:hAnsi="Times New Roman"/>
        </w:rPr>
        <w:t>eptable.</w:t>
      </w:r>
    </w:p>
    <w:p w:rsidR="00946F25" w:rsidRPr="00FF18E4" w:rsidRDefault="00946F25" w:rsidP="00946F25">
      <w:pPr>
        <w:numPr>
          <w:ilvl w:val="1"/>
          <w:numId w:val="4"/>
        </w:numPr>
        <w:jc w:val="both"/>
        <w:rPr>
          <w:rFonts w:ascii="Times New Roman" w:hAnsi="Times New Roman"/>
        </w:rPr>
      </w:pPr>
      <w:r w:rsidRPr="00FF18E4">
        <w:rPr>
          <w:rFonts w:ascii="Times New Roman" w:hAnsi="Times New Roman"/>
        </w:rPr>
        <w:t>The bidder shall obtain necessary permissions from the local bodies, if required.</w:t>
      </w:r>
    </w:p>
    <w:p w:rsidR="002B79B5" w:rsidRPr="00FF18E4" w:rsidRDefault="002B79B5" w:rsidP="002B79B5">
      <w:pPr>
        <w:ind w:left="360"/>
        <w:jc w:val="both"/>
        <w:rPr>
          <w:rFonts w:ascii="Times New Roman" w:hAnsi="Times New Roman"/>
        </w:rPr>
      </w:pPr>
    </w:p>
    <w:p w:rsidR="00945CC9" w:rsidRPr="00FF18E4" w:rsidRDefault="002B79B5" w:rsidP="002B79B5">
      <w:pPr>
        <w:numPr>
          <w:ilvl w:val="0"/>
          <w:numId w:val="4"/>
        </w:numPr>
        <w:jc w:val="both"/>
        <w:rPr>
          <w:rFonts w:ascii="Times New Roman" w:hAnsi="Times New Roman"/>
          <w:b/>
          <w:bCs/>
        </w:rPr>
      </w:pPr>
      <w:r w:rsidRPr="00FF18E4">
        <w:rPr>
          <w:rFonts w:ascii="Times New Roman" w:hAnsi="Times New Roman"/>
          <w:b/>
          <w:bCs/>
        </w:rPr>
        <w:t xml:space="preserve">Each bidder must submit only one quotation. </w:t>
      </w:r>
    </w:p>
    <w:p w:rsidR="00117D33" w:rsidRPr="00FF18E4" w:rsidRDefault="00117D33" w:rsidP="00117D33">
      <w:pPr>
        <w:ind w:left="360"/>
        <w:jc w:val="both"/>
        <w:rPr>
          <w:rFonts w:ascii="Times New Roman" w:hAnsi="Times New Roman"/>
          <w:b/>
          <w:bCs/>
        </w:rPr>
      </w:pPr>
    </w:p>
    <w:p w:rsidR="002B79B5" w:rsidRPr="00FF18E4" w:rsidRDefault="002B79B5" w:rsidP="00945CC9">
      <w:pPr>
        <w:numPr>
          <w:ilvl w:val="0"/>
          <w:numId w:val="4"/>
        </w:numPr>
        <w:jc w:val="both"/>
        <w:rPr>
          <w:rFonts w:ascii="Times New Roman" w:hAnsi="Times New Roman"/>
          <w:b/>
          <w:bCs/>
        </w:rPr>
      </w:pPr>
      <w:r w:rsidRPr="00FF18E4">
        <w:rPr>
          <w:rFonts w:ascii="Times New Roman" w:hAnsi="Times New Roman"/>
          <w:b/>
          <w:bCs/>
        </w:rPr>
        <w:t>Validity of quotations</w:t>
      </w:r>
    </w:p>
    <w:p w:rsidR="002B79B5" w:rsidRPr="00FF18E4" w:rsidRDefault="002B79B5" w:rsidP="00DD6C9F">
      <w:pPr>
        <w:pStyle w:val="NoSpacing"/>
        <w:jc w:val="both"/>
        <w:rPr>
          <w:rFonts w:ascii="Times New Roman" w:hAnsi="Times New Roman"/>
          <w:sz w:val="24"/>
          <w:szCs w:val="24"/>
        </w:rPr>
      </w:pPr>
      <w:r w:rsidRPr="00FF18E4">
        <w:rPr>
          <w:rFonts w:ascii="Times New Roman" w:hAnsi="Times New Roman"/>
          <w:sz w:val="24"/>
          <w:szCs w:val="24"/>
        </w:rPr>
        <w:t xml:space="preserve">The quotation shall remain valid for a period not less than </w:t>
      </w:r>
      <w:r w:rsidR="008B53A5">
        <w:rPr>
          <w:rFonts w:ascii="Times New Roman" w:hAnsi="Times New Roman"/>
          <w:sz w:val="24"/>
          <w:szCs w:val="24"/>
        </w:rPr>
        <w:t>10</w:t>
      </w:r>
      <w:r w:rsidRPr="00FF18E4">
        <w:rPr>
          <w:rFonts w:ascii="Times New Roman" w:hAnsi="Times New Roman"/>
          <w:sz w:val="24"/>
          <w:szCs w:val="24"/>
        </w:rPr>
        <w:t xml:space="preserve"> days after the deadline fixed for submission of quotations or otherwise decided by the Project Director, Kerala State AIDS Control Society, Thiruvananthapuram – 35</w:t>
      </w:r>
    </w:p>
    <w:p w:rsidR="002B79B5" w:rsidRPr="00FF18E4" w:rsidRDefault="00874F4B" w:rsidP="00DD6C9F">
      <w:pPr>
        <w:numPr>
          <w:ilvl w:val="0"/>
          <w:numId w:val="4"/>
        </w:numPr>
        <w:jc w:val="both"/>
        <w:rPr>
          <w:rFonts w:ascii="Times New Roman" w:hAnsi="Times New Roman"/>
        </w:rPr>
      </w:pPr>
      <w:r w:rsidRPr="00FF18E4">
        <w:rPr>
          <w:rFonts w:ascii="Times New Roman" w:hAnsi="Times New Roman"/>
          <w:b/>
          <w:bCs/>
        </w:rPr>
        <w:t xml:space="preserve">Place, </w:t>
      </w:r>
      <w:r w:rsidR="002B79B5" w:rsidRPr="00FF18E4">
        <w:rPr>
          <w:rFonts w:ascii="Times New Roman" w:hAnsi="Times New Roman"/>
          <w:b/>
          <w:bCs/>
        </w:rPr>
        <w:t>time of delivery</w:t>
      </w:r>
      <w:r w:rsidRPr="00FF18E4">
        <w:rPr>
          <w:rFonts w:ascii="Times New Roman" w:hAnsi="Times New Roman"/>
          <w:b/>
          <w:bCs/>
        </w:rPr>
        <w:t xml:space="preserve"> </w:t>
      </w:r>
    </w:p>
    <w:p w:rsidR="004C03EB" w:rsidRDefault="002B79B5" w:rsidP="00DD6C9F">
      <w:pPr>
        <w:ind w:left="360"/>
        <w:jc w:val="both"/>
        <w:rPr>
          <w:rFonts w:ascii="Times New Roman" w:hAnsi="Times New Roman"/>
        </w:rPr>
      </w:pPr>
      <w:r w:rsidRPr="00FF18E4">
        <w:rPr>
          <w:rFonts w:ascii="Times New Roman" w:hAnsi="Times New Roman"/>
        </w:rPr>
        <w:t xml:space="preserve">The materials mentioned are to be delivered </w:t>
      </w:r>
      <w:r w:rsidR="0030083D" w:rsidRPr="00FF18E4">
        <w:rPr>
          <w:rFonts w:ascii="Times New Roman" w:hAnsi="Times New Roman"/>
        </w:rPr>
        <w:t xml:space="preserve">&amp; installed within </w:t>
      </w:r>
      <w:r w:rsidR="00DD6C9F" w:rsidRPr="00FF18E4">
        <w:rPr>
          <w:rFonts w:ascii="Times New Roman" w:hAnsi="Times New Roman"/>
        </w:rPr>
        <w:t>45</w:t>
      </w:r>
      <w:r w:rsidR="00D16E40" w:rsidRPr="00FF18E4">
        <w:rPr>
          <w:rFonts w:ascii="Times New Roman" w:hAnsi="Times New Roman"/>
        </w:rPr>
        <w:t xml:space="preserve"> </w:t>
      </w:r>
      <w:r w:rsidR="006663D8" w:rsidRPr="00FF18E4">
        <w:rPr>
          <w:rFonts w:ascii="Times New Roman" w:hAnsi="Times New Roman"/>
        </w:rPr>
        <w:t>days</w:t>
      </w:r>
      <w:r w:rsidR="00D16E40" w:rsidRPr="00FF18E4">
        <w:rPr>
          <w:rFonts w:ascii="Times New Roman" w:hAnsi="Times New Roman"/>
        </w:rPr>
        <w:t xml:space="preserve"> </w:t>
      </w:r>
      <w:r w:rsidR="0030083D" w:rsidRPr="00FF18E4">
        <w:rPr>
          <w:rFonts w:ascii="Times New Roman" w:hAnsi="Times New Roman"/>
        </w:rPr>
        <w:t xml:space="preserve">from the date of Work order </w:t>
      </w:r>
      <w:r w:rsidR="004C03EB">
        <w:rPr>
          <w:rFonts w:ascii="Times New Roman" w:hAnsi="Times New Roman"/>
        </w:rPr>
        <w:t>.</w:t>
      </w:r>
    </w:p>
    <w:p w:rsidR="002B79B5" w:rsidRPr="00FF18E4" w:rsidRDefault="002B79B5" w:rsidP="004C03EB">
      <w:pPr>
        <w:ind w:left="360" w:hanging="360"/>
        <w:jc w:val="both"/>
        <w:rPr>
          <w:rFonts w:ascii="Times New Roman" w:hAnsi="Times New Roman"/>
        </w:rPr>
      </w:pPr>
      <w:r w:rsidRPr="00FF18E4">
        <w:rPr>
          <w:rFonts w:ascii="Times New Roman" w:hAnsi="Times New Roman"/>
          <w:b/>
          <w:bCs/>
        </w:rPr>
        <w:t>5.  Special conditions</w:t>
      </w:r>
    </w:p>
    <w:p w:rsidR="002B79B5" w:rsidRPr="00FF18E4" w:rsidRDefault="00CE7E34" w:rsidP="00DD6C9F">
      <w:pPr>
        <w:pStyle w:val="BodyTextIndent"/>
        <w:jc w:val="both"/>
        <w:rPr>
          <w:rFonts w:ascii="Times New Roman" w:hAnsi="Times New Roman"/>
        </w:rPr>
      </w:pPr>
      <w:r w:rsidRPr="00FF18E4">
        <w:rPr>
          <w:rFonts w:ascii="Times New Roman" w:hAnsi="Times New Roman"/>
        </w:rPr>
        <w:t>0.5</w:t>
      </w:r>
      <w:r w:rsidR="002B79B5" w:rsidRPr="00FF18E4">
        <w:rPr>
          <w:rFonts w:ascii="Times New Roman" w:hAnsi="Times New Roman"/>
        </w:rPr>
        <w:t xml:space="preserve">% of the total amount quoted for each item </w:t>
      </w:r>
      <w:r w:rsidRPr="00FF18E4">
        <w:rPr>
          <w:rFonts w:ascii="Times New Roman" w:hAnsi="Times New Roman"/>
        </w:rPr>
        <w:t>will be deducted for each weeks</w:t>
      </w:r>
      <w:r w:rsidR="002B79B5" w:rsidRPr="00FF18E4">
        <w:rPr>
          <w:rFonts w:ascii="Times New Roman" w:hAnsi="Times New Roman"/>
        </w:rPr>
        <w:t xml:space="preserve"> delay, for the corresponding item, after the specified date</w:t>
      </w:r>
      <w:r w:rsidR="00494D03" w:rsidRPr="00FF18E4">
        <w:rPr>
          <w:rFonts w:ascii="Times New Roman" w:hAnsi="Times New Roman"/>
        </w:rPr>
        <w:t>.</w:t>
      </w:r>
    </w:p>
    <w:p w:rsidR="002B79B5" w:rsidRPr="00FF18E4" w:rsidRDefault="002B79B5" w:rsidP="002B79B5">
      <w:pPr>
        <w:ind w:left="720"/>
        <w:jc w:val="both"/>
        <w:rPr>
          <w:rFonts w:ascii="Times New Roman" w:hAnsi="Times New Roman"/>
        </w:rPr>
      </w:pPr>
    </w:p>
    <w:p w:rsidR="002B79B5" w:rsidRPr="00FF18E4" w:rsidRDefault="002B79B5" w:rsidP="002B79B5">
      <w:pPr>
        <w:numPr>
          <w:ilvl w:val="0"/>
          <w:numId w:val="9"/>
        </w:numPr>
        <w:jc w:val="both"/>
        <w:rPr>
          <w:rFonts w:ascii="Times New Roman" w:hAnsi="Times New Roman"/>
        </w:rPr>
      </w:pPr>
      <w:r w:rsidRPr="00FF18E4">
        <w:rPr>
          <w:rFonts w:ascii="Times New Roman" w:hAnsi="Times New Roman"/>
          <w:b/>
          <w:bCs/>
        </w:rPr>
        <w:t>Evaluation of quotations</w:t>
      </w:r>
    </w:p>
    <w:p w:rsidR="00453A0A" w:rsidRPr="00FF18E4" w:rsidRDefault="003C3AF2" w:rsidP="00AE3A37">
      <w:pPr>
        <w:ind w:left="720"/>
        <w:jc w:val="both"/>
        <w:rPr>
          <w:rFonts w:ascii="Times New Roman" w:hAnsi="Times New Roman"/>
        </w:rPr>
      </w:pPr>
      <w:r w:rsidRPr="00FF18E4">
        <w:rPr>
          <w:rFonts w:ascii="Times New Roman" w:hAnsi="Times New Roman"/>
        </w:rPr>
        <w:t xml:space="preserve">KSACS </w:t>
      </w:r>
      <w:r w:rsidR="002B79B5" w:rsidRPr="00FF18E4">
        <w:rPr>
          <w:rFonts w:ascii="Times New Roman" w:hAnsi="Times New Roman"/>
        </w:rPr>
        <w:t xml:space="preserve">will evaluate and compare the quotations determined to be substantially responsive ie: which </w:t>
      </w:r>
    </w:p>
    <w:p w:rsidR="00453A0A" w:rsidRPr="00FF18E4" w:rsidRDefault="002B79B5" w:rsidP="00453A0A">
      <w:pPr>
        <w:numPr>
          <w:ilvl w:val="1"/>
          <w:numId w:val="9"/>
        </w:numPr>
        <w:jc w:val="both"/>
        <w:rPr>
          <w:rFonts w:ascii="Times New Roman" w:hAnsi="Times New Roman"/>
        </w:rPr>
      </w:pPr>
      <w:r w:rsidRPr="00FF18E4">
        <w:rPr>
          <w:rFonts w:ascii="Times New Roman" w:hAnsi="Times New Roman"/>
        </w:rPr>
        <w:t xml:space="preserve">are properly signed and </w:t>
      </w:r>
    </w:p>
    <w:p w:rsidR="00453A0A" w:rsidRPr="00FF18E4" w:rsidRDefault="002B79B5" w:rsidP="009E4464">
      <w:pPr>
        <w:numPr>
          <w:ilvl w:val="1"/>
          <w:numId w:val="9"/>
        </w:numPr>
        <w:jc w:val="both"/>
        <w:rPr>
          <w:rFonts w:ascii="Times New Roman" w:hAnsi="Times New Roman"/>
        </w:rPr>
      </w:pPr>
      <w:r w:rsidRPr="00FF18E4">
        <w:rPr>
          <w:rFonts w:ascii="Times New Roman" w:hAnsi="Times New Roman"/>
        </w:rPr>
        <w:t>conform to the terms an</w:t>
      </w:r>
      <w:r w:rsidR="00453A0A" w:rsidRPr="00FF18E4">
        <w:rPr>
          <w:rFonts w:ascii="Times New Roman" w:hAnsi="Times New Roman"/>
        </w:rPr>
        <w:t>d conditions and specifications</w:t>
      </w:r>
    </w:p>
    <w:p w:rsidR="002B79B5" w:rsidRPr="00FF18E4" w:rsidRDefault="002B79B5" w:rsidP="00453A0A">
      <w:pPr>
        <w:numPr>
          <w:ilvl w:val="1"/>
          <w:numId w:val="9"/>
        </w:numPr>
        <w:jc w:val="both"/>
        <w:rPr>
          <w:rFonts w:ascii="Times New Roman" w:hAnsi="Times New Roman"/>
        </w:rPr>
      </w:pPr>
      <w:r w:rsidRPr="00FF18E4">
        <w:rPr>
          <w:rFonts w:ascii="Times New Roman" w:hAnsi="Times New Roman"/>
        </w:rPr>
        <w:lastRenderedPageBreak/>
        <w:t>The bidder who has quoted for the partial quantity of any one or more item(s) would be treated as non-responsive.</w:t>
      </w:r>
    </w:p>
    <w:p w:rsidR="00C11547" w:rsidRPr="00FF18E4" w:rsidRDefault="00C11547" w:rsidP="00C11547">
      <w:pPr>
        <w:jc w:val="both"/>
        <w:rPr>
          <w:rFonts w:ascii="Times New Roman" w:hAnsi="Times New Roman"/>
        </w:rPr>
      </w:pPr>
    </w:p>
    <w:p w:rsidR="002B79B5" w:rsidRPr="00FF18E4" w:rsidRDefault="002B79B5" w:rsidP="002B79B5">
      <w:pPr>
        <w:numPr>
          <w:ilvl w:val="0"/>
          <w:numId w:val="9"/>
        </w:numPr>
        <w:jc w:val="both"/>
        <w:rPr>
          <w:rFonts w:ascii="Times New Roman" w:hAnsi="Times New Roman"/>
          <w:b/>
          <w:bCs/>
        </w:rPr>
      </w:pPr>
      <w:r w:rsidRPr="00FF18E4">
        <w:rPr>
          <w:rFonts w:ascii="Times New Roman" w:hAnsi="Times New Roman"/>
          <w:b/>
          <w:bCs/>
        </w:rPr>
        <w:t>Award of contract</w:t>
      </w:r>
    </w:p>
    <w:p w:rsidR="002B79B5" w:rsidRPr="00FF18E4" w:rsidRDefault="005C53E6" w:rsidP="002B79B5">
      <w:pPr>
        <w:numPr>
          <w:ilvl w:val="0"/>
          <w:numId w:val="8"/>
        </w:numPr>
        <w:jc w:val="both"/>
        <w:rPr>
          <w:rFonts w:ascii="Times New Roman" w:hAnsi="Times New Roman"/>
        </w:rPr>
      </w:pPr>
      <w:r w:rsidRPr="00FF18E4">
        <w:rPr>
          <w:rFonts w:ascii="Times New Roman" w:hAnsi="Times New Roman"/>
        </w:rPr>
        <w:t>KSACS</w:t>
      </w:r>
      <w:r w:rsidR="002B79B5" w:rsidRPr="00FF18E4">
        <w:rPr>
          <w:rFonts w:ascii="Times New Roman" w:hAnsi="Times New Roman"/>
        </w:rPr>
        <w:t xml:space="preserve"> will award the contract to the bidder whose quotation has been determined to be substantially responsive and who has offered the lowest price.</w:t>
      </w:r>
    </w:p>
    <w:p w:rsidR="00661485" w:rsidRPr="00FF18E4" w:rsidRDefault="00661485" w:rsidP="00661485">
      <w:pPr>
        <w:numPr>
          <w:ilvl w:val="0"/>
          <w:numId w:val="8"/>
        </w:numPr>
        <w:jc w:val="both"/>
        <w:rPr>
          <w:rFonts w:ascii="Times New Roman" w:hAnsi="Times New Roman"/>
        </w:rPr>
      </w:pPr>
      <w:r w:rsidRPr="00FF18E4">
        <w:rPr>
          <w:rFonts w:ascii="Times New Roman" w:hAnsi="Times New Roman"/>
        </w:rPr>
        <w:t xml:space="preserve">The selected firm should be made an agreement in </w:t>
      </w:r>
      <w:r w:rsidR="0034043A" w:rsidRPr="00FF18E4">
        <w:rPr>
          <w:rFonts w:ascii="Times New Roman" w:hAnsi="Times New Roman"/>
        </w:rPr>
        <w:t>`</w:t>
      </w:r>
      <w:r w:rsidR="00356101">
        <w:rPr>
          <w:rFonts w:ascii="Times New Roman" w:hAnsi="Times New Roman"/>
        </w:rPr>
        <w:t>2</w:t>
      </w:r>
      <w:r w:rsidRPr="00FF18E4">
        <w:rPr>
          <w:rFonts w:ascii="Times New Roman" w:hAnsi="Times New Roman"/>
        </w:rPr>
        <w:t>00/- stamp paper within a week of the acceptance of the tender. The firm shall also deposit a sum of 5% of the Probable Amount of Contract which shall be treated as Security for the proper fulfillment of the work.</w:t>
      </w:r>
    </w:p>
    <w:p w:rsidR="002B79B5" w:rsidRPr="00FF18E4" w:rsidRDefault="005C53E6" w:rsidP="002B79B5">
      <w:pPr>
        <w:numPr>
          <w:ilvl w:val="0"/>
          <w:numId w:val="8"/>
        </w:numPr>
        <w:jc w:val="both"/>
        <w:rPr>
          <w:rFonts w:ascii="Times New Roman" w:hAnsi="Times New Roman"/>
          <w:u w:val="single"/>
        </w:rPr>
      </w:pPr>
      <w:r w:rsidRPr="00FF18E4">
        <w:rPr>
          <w:rFonts w:ascii="Times New Roman" w:hAnsi="Times New Roman"/>
          <w:u w:val="single"/>
        </w:rPr>
        <w:t>KSACS</w:t>
      </w:r>
      <w:r w:rsidR="002B79B5" w:rsidRPr="00FF18E4">
        <w:rPr>
          <w:rFonts w:ascii="Times New Roman" w:hAnsi="Times New Roman"/>
          <w:u w:val="single"/>
        </w:rPr>
        <w:t xml:space="preserve"> reserves the right at the time of </w:t>
      </w:r>
      <w:r w:rsidR="00633488" w:rsidRPr="00FF18E4">
        <w:rPr>
          <w:rFonts w:ascii="Times New Roman" w:hAnsi="Times New Roman"/>
          <w:u w:val="single"/>
        </w:rPr>
        <w:t xml:space="preserve">awarding </w:t>
      </w:r>
      <w:r w:rsidR="002B79B5" w:rsidRPr="00FF18E4">
        <w:rPr>
          <w:rFonts w:ascii="Times New Roman" w:hAnsi="Times New Roman"/>
          <w:u w:val="single"/>
        </w:rPr>
        <w:t>contract</w:t>
      </w:r>
      <w:r w:rsidR="00633488" w:rsidRPr="00FF18E4">
        <w:rPr>
          <w:rFonts w:ascii="Times New Roman" w:hAnsi="Times New Roman"/>
          <w:u w:val="single"/>
        </w:rPr>
        <w:t xml:space="preserve"> </w:t>
      </w:r>
      <w:r w:rsidR="002B79B5" w:rsidRPr="00FF18E4">
        <w:rPr>
          <w:rFonts w:ascii="Times New Roman" w:hAnsi="Times New Roman"/>
          <w:u w:val="single"/>
        </w:rPr>
        <w:t>to increase or decrease the quantities, or award the work partly or jointly.</w:t>
      </w:r>
    </w:p>
    <w:p w:rsidR="002B79B5" w:rsidRPr="00FF18E4" w:rsidRDefault="005C53E6" w:rsidP="002B79B5">
      <w:pPr>
        <w:numPr>
          <w:ilvl w:val="0"/>
          <w:numId w:val="8"/>
        </w:numPr>
        <w:jc w:val="both"/>
        <w:rPr>
          <w:rFonts w:ascii="Times New Roman" w:hAnsi="Times New Roman"/>
          <w:b/>
          <w:bCs/>
        </w:rPr>
      </w:pPr>
      <w:r w:rsidRPr="00FF18E4">
        <w:rPr>
          <w:rFonts w:ascii="Times New Roman" w:hAnsi="Times New Roman"/>
        </w:rPr>
        <w:t xml:space="preserve">KSACS </w:t>
      </w:r>
      <w:r w:rsidR="002B79B5" w:rsidRPr="00FF18E4">
        <w:rPr>
          <w:rFonts w:ascii="Times New Roman" w:hAnsi="Times New Roman"/>
        </w:rPr>
        <w:t xml:space="preserve">prior to the expiration of the quotation validity period will notify the bidder whose quotation is accepted of the award of contract. </w:t>
      </w:r>
      <w:r w:rsidR="002B79B5" w:rsidRPr="00FF18E4">
        <w:rPr>
          <w:rFonts w:ascii="Times New Roman" w:hAnsi="Times New Roman"/>
          <w:b/>
          <w:bCs/>
        </w:rPr>
        <w:t>The terms of the accepted offer shall be incorporated in the Work order.</w:t>
      </w:r>
    </w:p>
    <w:p w:rsidR="002B79B5" w:rsidRPr="00FF18E4" w:rsidRDefault="002B79B5" w:rsidP="002B79B5">
      <w:pPr>
        <w:numPr>
          <w:ilvl w:val="0"/>
          <w:numId w:val="8"/>
        </w:numPr>
        <w:jc w:val="both"/>
        <w:rPr>
          <w:rFonts w:ascii="Times New Roman" w:hAnsi="Times New Roman"/>
        </w:rPr>
      </w:pPr>
      <w:r w:rsidRPr="00FF18E4">
        <w:rPr>
          <w:rFonts w:ascii="Times New Roman" w:hAnsi="Times New Roman"/>
        </w:rPr>
        <w:t>The payment will be made after the work satisfactorily complet</w:t>
      </w:r>
      <w:r w:rsidR="005C53E6" w:rsidRPr="00FF18E4">
        <w:rPr>
          <w:rFonts w:ascii="Times New Roman" w:hAnsi="Times New Roman"/>
        </w:rPr>
        <w:t xml:space="preserve">ed and the bills produced along with the installation report from the </w:t>
      </w:r>
      <w:r w:rsidR="00971C07" w:rsidRPr="00FF18E4">
        <w:rPr>
          <w:rFonts w:ascii="Times New Roman" w:hAnsi="Times New Roman"/>
        </w:rPr>
        <w:t>institutions</w:t>
      </w:r>
      <w:r w:rsidRPr="00FF18E4">
        <w:rPr>
          <w:rFonts w:ascii="Times New Roman" w:hAnsi="Times New Roman"/>
        </w:rPr>
        <w:t xml:space="preserve">, </w:t>
      </w:r>
      <w:r w:rsidR="00185087" w:rsidRPr="00FF18E4">
        <w:rPr>
          <w:rFonts w:ascii="Times New Roman" w:hAnsi="Times New Roman"/>
        </w:rPr>
        <w:t xml:space="preserve">or based on other valid documents </w:t>
      </w:r>
      <w:r w:rsidRPr="00FF18E4">
        <w:rPr>
          <w:rFonts w:ascii="Times New Roman" w:hAnsi="Times New Roman"/>
        </w:rPr>
        <w:t>as per existing Rules and Regulations.</w:t>
      </w:r>
    </w:p>
    <w:p w:rsidR="002B79B5" w:rsidRPr="00FF18E4" w:rsidRDefault="002B79B5" w:rsidP="002B79B5">
      <w:pPr>
        <w:numPr>
          <w:ilvl w:val="0"/>
          <w:numId w:val="8"/>
        </w:numPr>
        <w:jc w:val="both"/>
        <w:rPr>
          <w:rFonts w:ascii="Times New Roman" w:hAnsi="Times New Roman"/>
        </w:rPr>
      </w:pPr>
      <w:r w:rsidRPr="00FF18E4">
        <w:rPr>
          <w:rFonts w:ascii="Times New Roman" w:hAnsi="Times New Roman"/>
        </w:rPr>
        <w:t xml:space="preserve">Notwithstanding the above, </w:t>
      </w:r>
      <w:r w:rsidR="005C53E6" w:rsidRPr="00FF18E4">
        <w:rPr>
          <w:rFonts w:ascii="Times New Roman" w:hAnsi="Times New Roman"/>
        </w:rPr>
        <w:t>KSACS</w:t>
      </w:r>
      <w:r w:rsidRPr="00FF18E4">
        <w:rPr>
          <w:rFonts w:ascii="Times New Roman" w:hAnsi="Times New Roman"/>
        </w:rPr>
        <w:t xml:space="preserve"> reserves the right to accept or reject and to cancel the bidding process and reject all quotations at any time prior to the award of the contract, without detailing any specified reasons whatsoever.</w:t>
      </w:r>
    </w:p>
    <w:p w:rsidR="00C11547" w:rsidRPr="00FF18E4" w:rsidRDefault="00C11547" w:rsidP="00C11547">
      <w:pPr>
        <w:jc w:val="both"/>
        <w:rPr>
          <w:rFonts w:ascii="Times New Roman" w:hAnsi="Times New Roman"/>
        </w:rPr>
      </w:pPr>
    </w:p>
    <w:p w:rsidR="002B79B5" w:rsidRPr="00FF18E4" w:rsidRDefault="002B79B5" w:rsidP="002B79B5">
      <w:pPr>
        <w:numPr>
          <w:ilvl w:val="0"/>
          <w:numId w:val="9"/>
        </w:numPr>
        <w:jc w:val="both"/>
        <w:rPr>
          <w:rFonts w:ascii="Times New Roman" w:hAnsi="Times New Roman"/>
          <w:b/>
          <w:bCs/>
        </w:rPr>
      </w:pPr>
      <w:r w:rsidRPr="00FF18E4">
        <w:rPr>
          <w:rFonts w:ascii="Times New Roman" w:hAnsi="Times New Roman"/>
          <w:b/>
          <w:bCs/>
        </w:rPr>
        <w:t>Last date and time of receipt of quotations</w:t>
      </w:r>
    </w:p>
    <w:p w:rsidR="002B79B5" w:rsidRPr="00FF18E4" w:rsidRDefault="002B79B5" w:rsidP="002B79B5">
      <w:pPr>
        <w:pStyle w:val="BodyTextIndent3"/>
        <w:ind w:left="1440"/>
        <w:rPr>
          <w:rFonts w:ascii="Times New Roman" w:hAnsi="Times New Roman"/>
        </w:rPr>
      </w:pPr>
      <w:r w:rsidRPr="00FF18E4">
        <w:rPr>
          <w:rFonts w:ascii="Times New Roman" w:hAnsi="Times New Roman"/>
        </w:rPr>
        <w:t xml:space="preserve">The last date and time of receipt of quotation is mentioned in </w:t>
      </w:r>
      <w:r w:rsidR="005D4936" w:rsidRPr="00FF18E4">
        <w:rPr>
          <w:rFonts w:ascii="Times New Roman" w:hAnsi="Times New Roman"/>
          <w:b/>
          <w:bCs/>
        </w:rPr>
        <w:t>Annexure 4</w:t>
      </w:r>
      <w:r w:rsidRPr="00FF18E4">
        <w:rPr>
          <w:rFonts w:ascii="Times New Roman" w:hAnsi="Times New Roman"/>
          <w:b/>
          <w:bCs/>
        </w:rPr>
        <w:t>.</w:t>
      </w:r>
    </w:p>
    <w:p w:rsidR="002B79B5" w:rsidRPr="00FF18E4" w:rsidRDefault="002B79B5" w:rsidP="002B79B5">
      <w:pPr>
        <w:ind w:left="1440"/>
        <w:rPr>
          <w:rFonts w:ascii="Times New Roman" w:hAnsi="Times New Roman"/>
          <w:b/>
          <w:bCs/>
        </w:rPr>
      </w:pPr>
      <w:r w:rsidRPr="00FF18E4">
        <w:rPr>
          <w:rFonts w:ascii="Times New Roman" w:hAnsi="Times New Roman"/>
        </w:rPr>
        <w:t xml:space="preserve">The date of opening of quotations is mentioned in </w:t>
      </w:r>
      <w:r w:rsidR="005D4936" w:rsidRPr="00FF18E4">
        <w:rPr>
          <w:rFonts w:ascii="Times New Roman" w:hAnsi="Times New Roman"/>
          <w:b/>
          <w:bCs/>
        </w:rPr>
        <w:t>Annexure 4</w:t>
      </w:r>
    </w:p>
    <w:p w:rsidR="00AC102F" w:rsidRPr="00FF18E4" w:rsidRDefault="00AC102F" w:rsidP="002B79B5">
      <w:pPr>
        <w:ind w:left="1440"/>
        <w:rPr>
          <w:rFonts w:ascii="Times New Roman" w:hAnsi="Times New Roman"/>
          <w:b/>
          <w:bCs/>
        </w:rPr>
      </w:pPr>
      <w:r w:rsidRPr="00FF18E4">
        <w:rPr>
          <w:rFonts w:ascii="Times New Roman" w:hAnsi="Times New Roman"/>
          <w:b/>
          <w:bCs/>
        </w:rPr>
        <w:t xml:space="preserve">The format for submitting quotation is mentioned in Annexure </w:t>
      </w:r>
      <w:r w:rsidR="003F5336" w:rsidRPr="00FF18E4">
        <w:rPr>
          <w:rFonts w:ascii="Times New Roman" w:hAnsi="Times New Roman"/>
          <w:b/>
          <w:bCs/>
        </w:rPr>
        <w:t>3</w:t>
      </w:r>
    </w:p>
    <w:p w:rsidR="003859F1" w:rsidRPr="00FF18E4" w:rsidRDefault="003859F1" w:rsidP="002B79B5">
      <w:pPr>
        <w:ind w:left="1440"/>
        <w:rPr>
          <w:rFonts w:ascii="Times New Roman" w:hAnsi="Times New Roman"/>
          <w:b/>
          <w:bCs/>
        </w:rPr>
      </w:pPr>
      <w:r w:rsidRPr="00FF18E4">
        <w:rPr>
          <w:rFonts w:ascii="Times New Roman" w:hAnsi="Times New Roman"/>
          <w:bCs/>
        </w:rPr>
        <w:t>Quotations will be opened in the presence of the Bidders or their representatives who choose to attend at the time and date mentioned in</w:t>
      </w:r>
      <w:r w:rsidR="005D4936" w:rsidRPr="00FF18E4">
        <w:rPr>
          <w:rFonts w:ascii="Times New Roman" w:hAnsi="Times New Roman"/>
          <w:b/>
          <w:bCs/>
        </w:rPr>
        <w:t xml:space="preserve"> Annexure 4</w:t>
      </w:r>
    </w:p>
    <w:p w:rsidR="00C11547" w:rsidRPr="00FF18E4" w:rsidRDefault="00C11547" w:rsidP="002B79B5">
      <w:pPr>
        <w:ind w:left="1440"/>
        <w:rPr>
          <w:rFonts w:ascii="Times New Roman" w:hAnsi="Times New Roman"/>
          <w:b/>
          <w:bCs/>
        </w:rPr>
      </w:pPr>
    </w:p>
    <w:p w:rsidR="002B79B5" w:rsidRPr="00FF18E4" w:rsidRDefault="002B79B5" w:rsidP="002B79B5">
      <w:pPr>
        <w:numPr>
          <w:ilvl w:val="0"/>
          <w:numId w:val="9"/>
        </w:numPr>
        <w:jc w:val="both"/>
        <w:rPr>
          <w:rFonts w:ascii="Times New Roman" w:hAnsi="Times New Roman"/>
          <w:b/>
          <w:bCs/>
        </w:rPr>
      </w:pPr>
      <w:r w:rsidRPr="00FF18E4">
        <w:rPr>
          <w:rFonts w:ascii="Times New Roman" w:hAnsi="Times New Roman"/>
          <w:b/>
          <w:bCs/>
        </w:rPr>
        <w:t>All decisions of the Project Director will be final and binding to all in every respect.</w:t>
      </w:r>
    </w:p>
    <w:p w:rsidR="008E3F04" w:rsidRPr="00FF18E4" w:rsidRDefault="008E3F04" w:rsidP="008E3F04">
      <w:pPr>
        <w:ind w:left="720"/>
        <w:jc w:val="both"/>
        <w:rPr>
          <w:rFonts w:ascii="Times New Roman" w:hAnsi="Times New Roman"/>
          <w:b/>
          <w:bCs/>
        </w:rPr>
      </w:pPr>
    </w:p>
    <w:p w:rsidR="0074453D" w:rsidRPr="00FF18E4" w:rsidRDefault="0074453D" w:rsidP="0074453D">
      <w:pPr>
        <w:numPr>
          <w:ilvl w:val="0"/>
          <w:numId w:val="9"/>
        </w:numPr>
        <w:spacing w:line="360" w:lineRule="auto"/>
        <w:jc w:val="both"/>
        <w:rPr>
          <w:rFonts w:ascii="Times New Roman" w:hAnsi="Times New Roman"/>
          <w:b/>
          <w:bCs/>
        </w:rPr>
      </w:pPr>
      <w:r w:rsidRPr="00FF18E4">
        <w:rPr>
          <w:rFonts w:ascii="Times New Roman" w:hAnsi="Times New Roman"/>
          <w:b/>
          <w:bCs/>
        </w:rPr>
        <w:t>Preparing of Sealed quotations:</w:t>
      </w:r>
    </w:p>
    <w:p w:rsidR="0074453D" w:rsidRPr="00FF18E4" w:rsidRDefault="0074453D" w:rsidP="00804D8D">
      <w:pPr>
        <w:ind w:left="720"/>
        <w:rPr>
          <w:rFonts w:ascii="Times New Roman" w:hAnsi="Times New Roman"/>
        </w:rPr>
      </w:pPr>
      <w:r w:rsidRPr="00FF18E4">
        <w:rPr>
          <w:rFonts w:ascii="Times New Roman" w:hAnsi="Times New Roman"/>
        </w:rPr>
        <w:t xml:space="preserve">You are requested to submit the </w:t>
      </w:r>
      <w:r w:rsidRPr="00FF18E4">
        <w:rPr>
          <w:rFonts w:ascii="Times New Roman" w:hAnsi="Times New Roman"/>
          <w:b/>
          <w:u w:val="single"/>
        </w:rPr>
        <w:t>sealed quotations</w:t>
      </w:r>
      <w:r w:rsidRPr="00FF18E4">
        <w:rPr>
          <w:rFonts w:ascii="Times New Roman" w:hAnsi="Times New Roman"/>
        </w:rPr>
        <w:t xml:space="preserve"> super scribed on the envelope as </w:t>
      </w:r>
    </w:p>
    <w:p w:rsidR="002B79B5" w:rsidRPr="00FF18E4" w:rsidRDefault="0074453D" w:rsidP="00E31383">
      <w:pPr>
        <w:ind w:left="720"/>
        <w:jc w:val="both"/>
        <w:rPr>
          <w:rFonts w:ascii="Times New Roman" w:hAnsi="Times New Roman"/>
          <w:b/>
          <w:bCs/>
        </w:rPr>
      </w:pPr>
      <w:r w:rsidRPr="00FF18E4">
        <w:rPr>
          <w:rFonts w:ascii="Times New Roman" w:hAnsi="Times New Roman"/>
        </w:rPr>
        <w:t>“</w:t>
      </w:r>
      <w:r w:rsidRPr="00FF18E4">
        <w:rPr>
          <w:rFonts w:ascii="Times New Roman" w:hAnsi="Times New Roman"/>
          <w:b/>
        </w:rPr>
        <w:t xml:space="preserve">Quotations for </w:t>
      </w:r>
      <w:r w:rsidR="00DD6C9F" w:rsidRPr="00FF18E4">
        <w:rPr>
          <w:rFonts w:ascii="Times New Roman" w:hAnsi="Times New Roman"/>
          <w:b/>
        </w:rPr>
        <w:t xml:space="preserve">production &amp; fixing of </w:t>
      </w:r>
      <w:r w:rsidR="00031B70" w:rsidRPr="00FF18E4">
        <w:rPr>
          <w:rFonts w:ascii="Times New Roman" w:hAnsi="Times New Roman"/>
          <w:b/>
        </w:rPr>
        <w:t xml:space="preserve"> boards</w:t>
      </w:r>
      <w:r w:rsidRPr="00FF18E4">
        <w:rPr>
          <w:rFonts w:ascii="Times New Roman" w:hAnsi="Times New Roman"/>
          <w:b/>
        </w:rPr>
        <w:t>”</w:t>
      </w:r>
    </w:p>
    <w:p w:rsidR="00E31383" w:rsidRPr="00FF18E4" w:rsidRDefault="00E31383" w:rsidP="00E31383">
      <w:pPr>
        <w:ind w:left="720"/>
        <w:jc w:val="both"/>
        <w:rPr>
          <w:rFonts w:ascii="Times New Roman" w:hAnsi="Times New Roman"/>
          <w:b/>
          <w:bCs/>
        </w:rPr>
      </w:pPr>
    </w:p>
    <w:p w:rsidR="002B79B5" w:rsidRPr="00FF18E4" w:rsidRDefault="002B79B5" w:rsidP="002B79B5">
      <w:pPr>
        <w:ind w:left="360"/>
        <w:jc w:val="both"/>
        <w:rPr>
          <w:rFonts w:ascii="Times New Roman" w:hAnsi="Times New Roman"/>
        </w:rPr>
      </w:pPr>
      <w:r w:rsidRPr="00FF18E4">
        <w:rPr>
          <w:rFonts w:ascii="Times New Roman" w:hAnsi="Times New Roman"/>
        </w:rPr>
        <w:t>We look forward to receiving your quotations an</w:t>
      </w:r>
      <w:r w:rsidR="003859F1" w:rsidRPr="00FF18E4">
        <w:rPr>
          <w:rFonts w:ascii="Times New Roman" w:hAnsi="Times New Roman"/>
        </w:rPr>
        <w:t>d thank you for interest in this Project</w:t>
      </w:r>
      <w:r w:rsidRPr="00FF18E4">
        <w:rPr>
          <w:rFonts w:ascii="Times New Roman" w:hAnsi="Times New Roman"/>
        </w:rPr>
        <w:t>.</w:t>
      </w:r>
    </w:p>
    <w:p w:rsidR="002B79B5" w:rsidRPr="00FF18E4" w:rsidRDefault="002B79B5" w:rsidP="002B79B5">
      <w:pPr>
        <w:ind w:left="360"/>
        <w:jc w:val="both"/>
        <w:rPr>
          <w:rFonts w:ascii="Times New Roman" w:hAnsi="Times New Roman"/>
        </w:rPr>
      </w:pPr>
    </w:p>
    <w:p w:rsidR="002B79B5" w:rsidRPr="00FF18E4" w:rsidRDefault="002B79B5" w:rsidP="002B79B5">
      <w:pPr>
        <w:ind w:left="360"/>
        <w:jc w:val="both"/>
        <w:rPr>
          <w:rFonts w:ascii="Times New Roman" w:hAnsi="Times New Roman"/>
        </w:rPr>
      </w:pPr>
    </w:p>
    <w:p w:rsidR="002B79B5" w:rsidRPr="00FF18E4" w:rsidRDefault="002B79B5" w:rsidP="002B79B5">
      <w:pPr>
        <w:ind w:left="6120" w:firstLine="360"/>
        <w:jc w:val="right"/>
        <w:rPr>
          <w:rFonts w:ascii="Times New Roman" w:hAnsi="Times New Roman"/>
        </w:rPr>
      </w:pPr>
      <w:r w:rsidRPr="00FF18E4">
        <w:rPr>
          <w:rFonts w:ascii="Times New Roman" w:hAnsi="Times New Roman"/>
        </w:rPr>
        <w:t>Yours faithfully,</w:t>
      </w:r>
    </w:p>
    <w:tbl>
      <w:tblPr>
        <w:tblpPr w:leftFromText="180" w:rightFromText="180" w:vertAnchor="text" w:horzAnchor="margin" w:tblpY="7"/>
        <w:tblW w:w="9397" w:type="dxa"/>
        <w:tblLook w:val="0000"/>
      </w:tblPr>
      <w:tblGrid>
        <w:gridCol w:w="901"/>
        <w:gridCol w:w="8496"/>
      </w:tblGrid>
      <w:tr w:rsidR="00272EB5" w:rsidRPr="00FF18E4" w:rsidTr="00272EB5">
        <w:trPr>
          <w:trHeight w:val="232"/>
        </w:trPr>
        <w:tc>
          <w:tcPr>
            <w:tcW w:w="4749" w:type="dxa"/>
            <w:vAlign w:val="center"/>
          </w:tcPr>
          <w:p w:rsidR="00272EB5" w:rsidRPr="00FF18E4" w:rsidRDefault="00272EB5" w:rsidP="00272EB5">
            <w:pPr>
              <w:rPr>
                <w:rFonts w:ascii="Times New Roman" w:hAnsi="Times New Roman"/>
              </w:rPr>
            </w:pPr>
          </w:p>
          <w:p w:rsidR="00272EB5" w:rsidRPr="00FF18E4" w:rsidRDefault="00272EB5" w:rsidP="00272EB5">
            <w:pPr>
              <w:rPr>
                <w:rFonts w:ascii="Times New Roman" w:hAnsi="Times New Roman"/>
              </w:rPr>
            </w:pPr>
          </w:p>
          <w:p w:rsidR="00272EB5" w:rsidRPr="00FF18E4" w:rsidRDefault="00272EB5" w:rsidP="00272EB5">
            <w:pPr>
              <w:rPr>
                <w:rFonts w:ascii="Times New Roman" w:hAnsi="Times New Roman"/>
              </w:rPr>
            </w:pPr>
          </w:p>
          <w:p w:rsidR="00272EB5" w:rsidRPr="00FF18E4" w:rsidRDefault="00272EB5" w:rsidP="00272EB5">
            <w:pPr>
              <w:rPr>
                <w:rFonts w:ascii="Times New Roman" w:hAnsi="Times New Roman"/>
              </w:rPr>
            </w:pPr>
          </w:p>
          <w:p w:rsidR="00272EB5" w:rsidRPr="00FF18E4" w:rsidRDefault="00272EB5" w:rsidP="00272EB5">
            <w:pPr>
              <w:rPr>
                <w:rFonts w:ascii="Times New Roman" w:hAnsi="Times New Roman"/>
              </w:rPr>
            </w:pPr>
          </w:p>
        </w:tc>
        <w:tc>
          <w:tcPr>
            <w:tcW w:w="4648" w:type="dxa"/>
            <w:vAlign w:val="center"/>
          </w:tcPr>
          <w:p w:rsidR="00272EB5" w:rsidRPr="00FF18E4" w:rsidRDefault="00272EB5" w:rsidP="0099402B">
            <w:pPr>
              <w:ind w:left="8280"/>
              <w:rPr>
                <w:rFonts w:ascii="Times New Roman" w:hAnsi="Times New Roman"/>
              </w:rPr>
            </w:pPr>
            <w:r w:rsidRPr="00FF18E4">
              <w:rPr>
                <w:rFonts w:ascii="Times New Roman" w:hAnsi="Times New Roman"/>
              </w:rPr>
              <w:t xml:space="preserve">                                              </w:t>
            </w:r>
          </w:p>
          <w:p w:rsidR="0099402B" w:rsidRDefault="0095121F" w:rsidP="0099402B">
            <w:pPr>
              <w:pStyle w:val="Heading6"/>
              <w:jc w:val="right"/>
              <w:rPr>
                <w:rFonts w:ascii="Times New Roman" w:hAnsi="Times New Roman"/>
                <w:sz w:val="24"/>
                <w:szCs w:val="24"/>
              </w:rPr>
            </w:pPr>
            <w:r>
              <w:rPr>
                <w:rFonts w:ascii="Times New Roman" w:hAnsi="Times New Roman"/>
                <w:sz w:val="24"/>
                <w:szCs w:val="24"/>
              </w:rPr>
              <w:t>Sd/-</w:t>
            </w:r>
          </w:p>
          <w:p w:rsidR="0099402B" w:rsidRDefault="0099402B" w:rsidP="0099402B">
            <w:pPr>
              <w:pStyle w:val="Heading6"/>
              <w:jc w:val="right"/>
              <w:rPr>
                <w:rFonts w:ascii="Times New Roman" w:hAnsi="Times New Roman"/>
                <w:sz w:val="24"/>
                <w:szCs w:val="24"/>
              </w:rPr>
            </w:pPr>
            <w:r>
              <w:rPr>
                <w:rFonts w:ascii="Times New Roman" w:hAnsi="Times New Roman"/>
                <w:sz w:val="24"/>
                <w:szCs w:val="24"/>
              </w:rPr>
              <w:t>Dr.R.Ramesh</w:t>
            </w:r>
          </w:p>
          <w:p w:rsidR="00272EB5" w:rsidRPr="00FF18E4" w:rsidRDefault="00272EB5" w:rsidP="0099402B">
            <w:pPr>
              <w:pStyle w:val="Heading6"/>
              <w:jc w:val="right"/>
              <w:rPr>
                <w:rFonts w:ascii="Times New Roman" w:hAnsi="Times New Roman"/>
                <w:sz w:val="24"/>
                <w:szCs w:val="24"/>
              </w:rPr>
            </w:pPr>
            <w:r w:rsidRPr="00FF18E4">
              <w:rPr>
                <w:rFonts w:ascii="Times New Roman" w:hAnsi="Times New Roman"/>
                <w:sz w:val="24"/>
                <w:szCs w:val="24"/>
              </w:rPr>
              <w:t xml:space="preserve"> Project Director</w:t>
            </w:r>
          </w:p>
        </w:tc>
      </w:tr>
      <w:tr w:rsidR="00272EB5" w:rsidRPr="00FF18E4" w:rsidTr="00272EB5">
        <w:trPr>
          <w:trHeight w:val="183"/>
        </w:trPr>
        <w:tc>
          <w:tcPr>
            <w:tcW w:w="4749" w:type="dxa"/>
            <w:vAlign w:val="center"/>
          </w:tcPr>
          <w:p w:rsidR="00272EB5" w:rsidRPr="00FF18E4" w:rsidRDefault="00272EB5" w:rsidP="00272EB5">
            <w:pPr>
              <w:rPr>
                <w:rFonts w:ascii="Times New Roman" w:hAnsi="Times New Roman"/>
              </w:rPr>
            </w:pPr>
          </w:p>
        </w:tc>
        <w:tc>
          <w:tcPr>
            <w:tcW w:w="4648" w:type="dxa"/>
            <w:vAlign w:val="center"/>
          </w:tcPr>
          <w:p w:rsidR="00272EB5" w:rsidRPr="00FF18E4" w:rsidRDefault="00272EB5" w:rsidP="00272EB5">
            <w:pPr>
              <w:jc w:val="right"/>
              <w:rPr>
                <w:rFonts w:ascii="Times New Roman" w:hAnsi="Times New Roman"/>
              </w:rPr>
            </w:pPr>
          </w:p>
        </w:tc>
      </w:tr>
    </w:tbl>
    <w:p w:rsidR="005F022F" w:rsidRPr="00FF18E4" w:rsidRDefault="005F022F" w:rsidP="002B79B5">
      <w:pPr>
        <w:spacing w:line="360" w:lineRule="auto"/>
        <w:jc w:val="both"/>
        <w:rPr>
          <w:rFonts w:ascii="Times New Roman" w:hAnsi="Times New Roman"/>
          <w:b/>
          <w:bCs/>
        </w:rPr>
      </w:pPr>
    </w:p>
    <w:p w:rsidR="009E49EF" w:rsidRDefault="009E49EF" w:rsidP="002B79B5">
      <w:pPr>
        <w:spacing w:line="360" w:lineRule="auto"/>
        <w:jc w:val="both"/>
        <w:rPr>
          <w:rFonts w:ascii="Times New Roman" w:hAnsi="Times New Roman"/>
          <w:b/>
          <w:bCs/>
        </w:rPr>
      </w:pPr>
    </w:p>
    <w:p w:rsidR="009E49EF" w:rsidRDefault="009E49EF" w:rsidP="002B79B5">
      <w:pPr>
        <w:spacing w:line="360" w:lineRule="auto"/>
        <w:jc w:val="both"/>
        <w:rPr>
          <w:rFonts w:ascii="Times New Roman" w:hAnsi="Times New Roman"/>
          <w:b/>
          <w:bCs/>
        </w:rPr>
      </w:pPr>
    </w:p>
    <w:p w:rsidR="009E49EF" w:rsidRDefault="009E49EF" w:rsidP="002B79B5">
      <w:pPr>
        <w:spacing w:line="360" w:lineRule="auto"/>
        <w:jc w:val="both"/>
        <w:rPr>
          <w:rFonts w:ascii="Times New Roman" w:hAnsi="Times New Roman"/>
          <w:b/>
          <w:bCs/>
        </w:rPr>
      </w:pPr>
    </w:p>
    <w:p w:rsidR="00F14A0D" w:rsidRDefault="00F14A0D" w:rsidP="002B79B5">
      <w:pPr>
        <w:spacing w:line="360" w:lineRule="auto"/>
        <w:jc w:val="both"/>
        <w:rPr>
          <w:rFonts w:ascii="Times New Roman" w:hAnsi="Times New Roman"/>
          <w:b/>
          <w:bCs/>
        </w:rPr>
      </w:pPr>
    </w:p>
    <w:p w:rsidR="006E5BC2" w:rsidRPr="00663463" w:rsidRDefault="009A79E1" w:rsidP="002B79B5">
      <w:pPr>
        <w:spacing w:line="360" w:lineRule="auto"/>
        <w:jc w:val="both"/>
        <w:rPr>
          <w:rFonts w:ascii="Times New Roman" w:hAnsi="Times New Roman"/>
          <w:b/>
          <w:bCs/>
          <w:u w:val="single"/>
        </w:rPr>
      </w:pPr>
      <w:r w:rsidRPr="00663463">
        <w:rPr>
          <w:rFonts w:ascii="Times New Roman" w:hAnsi="Times New Roman"/>
          <w:b/>
          <w:bCs/>
          <w:u w:val="single"/>
        </w:rPr>
        <w:t>Annexure 1</w:t>
      </w:r>
    </w:p>
    <w:p w:rsidR="00756D83" w:rsidRDefault="00756D83" w:rsidP="00756D83">
      <w:pPr>
        <w:rPr>
          <w:rFonts w:ascii="Times New Roman" w:hAnsi="Times New Roman"/>
          <w:b/>
        </w:rPr>
      </w:pPr>
      <w:r w:rsidRPr="00FF18E4">
        <w:rPr>
          <w:rFonts w:ascii="Times New Roman" w:hAnsi="Times New Roman"/>
          <w:b/>
        </w:rPr>
        <w:t>Specification of the board</w:t>
      </w:r>
    </w:p>
    <w:p w:rsidR="009B4C77" w:rsidRPr="00FF18E4" w:rsidRDefault="009B4C77" w:rsidP="00756D83">
      <w:pPr>
        <w:rPr>
          <w:rFonts w:ascii="Times New Roman" w:hAnsi="Times New Roman"/>
          <w:b/>
        </w:rPr>
      </w:pPr>
    </w:p>
    <w:tbl>
      <w:tblPr>
        <w:tblStyle w:val="TableGrid"/>
        <w:tblW w:w="0" w:type="auto"/>
        <w:tblLook w:val="04A0"/>
      </w:tblPr>
      <w:tblGrid>
        <w:gridCol w:w="1277"/>
        <w:gridCol w:w="1889"/>
        <w:gridCol w:w="1979"/>
        <w:gridCol w:w="4186"/>
      </w:tblGrid>
      <w:tr w:rsidR="009E49EF" w:rsidTr="009E49EF">
        <w:tc>
          <w:tcPr>
            <w:tcW w:w="1278" w:type="dxa"/>
          </w:tcPr>
          <w:p w:rsidR="009E49EF" w:rsidRPr="00B5631E" w:rsidRDefault="00810121" w:rsidP="00756D83">
            <w:pPr>
              <w:rPr>
                <w:rFonts w:ascii="Times New Roman" w:hAnsi="Times New Roman"/>
              </w:rPr>
            </w:pPr>
            <w:r w:rsidRPr="00B5631E">
              <w:rPr>
                <w:rFonts w:ascii="Times New Roman" w:hAnsi="Times New Roman"/>
              </w:rPr>
              <w:t>Sl.No.</w:t>
            </w:r>
          </w:p>
        </w:tc>
        <w:tc>
          <w:tcPr>
            <w:tcW w:w="1890" w:type="dxa"/>
          </w:tcPr>
          <w:p w:rsidR="009E49EF" w:rsidRPr="00B5631E" w:rsidRDefault="00810121" w:rsidP="00756D83">
            <w:pPr>
              <w:rPr>
                <w:rFonts w:ascii="Times New Roman" w:hAnsi="Times New Roman"/>
              </w:rPr>
            </w:pPr>
            <w:r w:rsidRPr="00B5631E">
              <w:rPr>
                <w:rFonts w:ascii="Times New Roman" w:hAnsi="Times New Roman"/>
              </w:rPr>
              <w:t>Type of Material</w:t>
            </w:r>
          </w:p>
        </w:tc>
        <w:tc>
          <w:tcPr>
            <w:tcW w:w="1980" w:type="dxa"/>
          </w:tcPr>
          <w:p w:rsidR="009E49EF" w:rsidRPr="00B5631E" w:rsidRDefault="00810121" w:rsidP="00756D83">
            <w:pPr>
              <w:rPr>
                <w:rFonts w:ascii="Times New Roman" w:hAnsi="Times New Roman"/>
              </w:rPr>
            </w:pPr>
            <w:r w:rsidRPr="00B5631E">
              <w:rPr>
                <w:rFonts w:ascii="Times New Roman" w:hAnsi="Times New Roman"/>
              </w:rPr>
              <w:t>Number required</w:t>
            </w:r>
          </w:p>
        </w:tc>
        <w:tc>
          <w:tcPr>
            <w:tcW w:w="4188" w:type="dxa"/>
          </w:tcPr>
          <w:p w:rsidR="009E49EF" w:rsidRPr="00B5631E" w:rsidRDefault="00810121" w:rsidP="00756D83">
            <w:pPr>
              <w:rPr>
                <w:rFonts w:ascii="Times New Roman" w:hAnsi="Times New Roman"/>
              </w:rPr>
            </w:pPr>
            <w:r w:rsidRPr="00B5631E">
              <w:rPr>
                <w:rFonts w:ascii="Times New Roman" w:hAnsi="Times New Roman"/>
              </w:rPr>
              <w:t>Specification</w:t>
            </w:r>
          </w:p>
        </w:tc>
      </w:tr>
      <w:tr w:rsidR="009E49EF" w:rsidTr="009E49EF">
        <w:tc>
          <w:tcPr>
            <w:tcW w:w="1278" w:type="dxa"/>
          </w:tcPr>
          <w:p w:rsidR="00766C97" w:rsidRDefault="00766C97" w:rsidP="00766C97">
            <w:pPr>
              <w:jc w:val="center"/>
              <w:rPr>
                <w:rFonts w:ascii="Times New Roman" w:hAnsi="Times New Roman"/>
              </w:rPr>
            </w:pPr>
          </w:p>
          <w:p w:rsidR="00766C97" w:rsidRDefault="00766C97" w:rsidP="00766C97">
            <w:pPr>
              <w:jc w:val="center"/>
              <w:rPr>
                <w:rFonts w:ascii="Times New Roman" w:hAnsi="Times New Roman"/>
              </w:rPr>
            </w:pPr>
          </w:p>
          <w:p w:rsidR="00766C97" w:rsidRDefault="00766C97" w:rsidP="00766C97">
            <w:pPr>
              <w:jc w:val="center"/>
              <w:rPr>
                <w:rFonts w:ascii="Times New Roman" w:hAnsi="Times New Roman"/>
              </w:rPr>
            </w:pPr>
          </w:p>
          <w:p w:rsidR="00766C97" w:rsidRDefault="00766C97" w:rsidP="00766C97">
            <w:pPr>
              <w:jc w:val="center"/>
              <w:rPr>
                <w:rFonts w:ascii="Times New Roman" w:hAnsi="Times New Roman"/>
              </w:rPr>
            </w:pPr>
          </w:p>
          <w:p w:rsidR="009E49EF" w:rsidRPr="00B5631E" w:rsidRDefault="00810121" w:rsidP="00766C97">
            <w:pPr>
              <w:jc w:val="center"/>
              <w:rPr>
                <w:rFonts w:ascii="Times New Roman" w:hAnsi="Times New Roman"/>
              </w:rPr>
            </w:pPr>
            <w:r w:rsidRPr="00B5631E">
              <w:rPr>
                <w:rFonts w:ascii="Times New Roman" w:hAnsi="Times New Roman"/>
              </w:rPr>
              <w:t>1</w:t>
            </w:r>
          </w:p>
        </w:tc>
        <w:tc>
          <w:tcPr>
            <w:tcW w:w="1890" w:type="dxa"/>
          </w:tcPr>
          <w:p w:rsidR="00766C97" w:rsidRDefault="00766C97" w:rsidP="00766C97">
            <w:pPr>
              <w:jc w:val="center"/>
              <w:rPr>
                <w:rFonts w:ascii="Times New Roman" w:hAnsi="Times New Roman"/>
              </w:rPr>
            </w:pPr>
          </w:p>
          <w:p w:rsidR="00766C97" w:rsidRDefault="00766C97" w:rsidP="00766C97">
            <w:pPr>
              <w:jc w:val="center"/>
              <w:rPr>
                <w:rFonts w:ascii="Times New Roman" w:hAnsi="Times New Roman"/>
              </w:rPr>
            </w:pPr>
          </w:p>
          <w:p w:rsidR="00766C97" w:rsidRDefault="00766C97" w:rsidP="00766C97">
            <w:pPr>
              <w:jc w:val="center"/>
              <w:rPr>
                <w:rFonts w:ascii="Times New Roman" w:hAnsi="Times New Roman"/>
              </w:rPr>
            </w:pPr>
          </w:p>
          <w:p w:rsidR="009E49EF" w:rsidRPr="00B5631E" w:rsidRDefault="00810121" w:rsidP="00766C97">
            <w:pPr>
              <w:jc w:val="center"/>
              <w:rPr>
                <w:rFonts w:ascii="Times New Roman" w:hAnsi="Times New Roman"/>
              </w:rPr>
            </w:pPr>
            <w:r w:rsidRPr="00B5631E">
              <w:rPr>
                <w:rFonts w:ascii="Times New Roman" w:hAnsi="Times New Roman"/>
              </w:rPr>
              <w:t>LED Digital Display Boards</w:t>
            </w:r>
          </w:p>
        </w:tc>
        <w:tc>
          <w:tcPr>
            <w:tcW w:w="1980" w:type="dxa"/>
          </w:tcPr>
          <w:p w:rsidR="00766C97" w:rsidRDefault="00766C97" w:rsidP="00766C97">
            <w:pPr>
              <w:jc w:val="center"/>
              <w:rPr>
                <w:rFonts w:ascii="Times New Roman" w:hAnsi="Times New Roman"/>
              </w:rPr>
            </w:pPr>
          </w:p>
          <w:p w:rsidR="00766C97" w:rsidRDefault="00766C97" w:rsidP="00766C97">
            <w:pPr>
              <w:jc w:val="center"/>
              <w:rPr>
                <w:rFonts w:ascii="Times New Roman" w:hAnsi="Times New Roman"/>
              </w:rPr>
            </w:pPr>
          </w:p>
          <w:p w:rsidR="009E49EF" w:rsidRPr="00B5631E" w:rsidRDefault="00810121" w:rsidP="00766C97">
            <w:pPr>
              <w:jc w:val="center"/>
              <w:rPr>
                <w:rFonts w:ascii="Times New Roman" w:hAnsi="Times New Roman"/>
              </w:rPr>
            </w:pPr>
            <w:r w:rsidRPr="00B5631E">
              <w:rPr>
                <w:rFonts w:ascii="Times New Roman" w:hAnsi="Times New Roman"/>
              </w:rPr>
              <w:t>10</w:t>
            </w:r>
            <w:r w:rsidR="00766C97">
              <w:rPr>
                <w:rFonts w:ascii="Times New Roman" w:hAnsi="Times New Roman"/>
              </w:rPr>
              <w:t xml:space="preserve"> Nos.</w:t>
            </w:r>
          </w:p>
          <w:p w:rsidR="00810121" w:rsidRPr="00B5631E" w:rsidRDefault="00810121" w:rsidP="00766C97">
            <w:pPr>
              <w:jc w:val="center"/>
              <w:rPr>
                <w:rFonts w:ascii="Times New Roman" w:hAnsi="Times New Roman"/>
              </w:rPr>
            </w:pPr>
            <w:r w:rsidRPr="00B5631E">
              <w:rPr>
                <w:rFonts w:ascii="Times New Roman" w:hAnsi="Times New Roman"/>
              </w:rPr>
              <w:t>(List of centres where the boards to be installed will be provided by</w:t>
            </w:r>
          </w:p>
          <w:p w:rsidR="00810121" w:rsidRPr="00B5631E" w:rsidRDefault="00810121" w:rsidP="00766C97">
            <w:pPr>
              <w:jc w:val="center"/>
              <w:rPr>
                <w:rFonts w:ascii="Times New Roman" w:hAnsi="Times New Roman"/>
              </w:rPr>
            </w:pPr>
            <w:r w:rsidRPr="00B5631E">
              <w:rPr>
                <w:rFonts w:ascii="Times New Roman" w:hAnsi="Times New Roman"/>
              </w:rPr>
              <w:t>KSACS</w:t>
            </w:r>
          </w:p>
        </w:tc>
        <w:tc>
          <w:tcPr>
            <w:tcW w:w="4188" w:type="dxa"/>
          </w:tcPr>
          <w:p w:rsidR="009E49EF" w:rsidRDefault="00810121" w:rsidP="00756D83">
            <w:pPr>
              <w:rPr>
                <w:rFonts w:ascii="Times New Roman" w:hAnsi="Times New Roman"/>
              </w:rPr>
            </w:pPr>
            <w:r w:rsidRPr="00B5631E">
              <w:rPr>
                <w:rFonts w:ascii="Times New Roman" w:hAnsi="Times New Roman"/>
              </w:rPr>
              <w:t>Size of Board: 3.5’ x 2.5’ with stand</w:t>
            </w:r>
          </w:p>
          <w:p w:rsidR="00B5631E" w:rsidRDefault="00B5631E" w:rsidP="00756D83">
            <w:pPr>
              <w:rPr>
                <w:rFonts w:ascii="Times New Roman" w:hAnsi="Times New Roman"/>
              </w:rPr>
            </w:pPr>
            <w:r>
              <w:rPr>
                <w:rFonts w:ascii="Times New Roman" w:hAnsi="Times New Roman"/>
              </w:rPr>
              <w:t xml:space="preserve">Material: 1” Metal square pipe frame, outer box covering with 16 gauge GI sheet </w:t>
            </w:r>
          </w:p>
          <w:p w:rsidR="00B5631E" w:rsidRDefault="00B5631E" w:rsidP="00756D83">
            <w:pPr>
              <w:rPr>
                <w:rFonts w:ascii="Times New Roman" w:hAnsi="Times New Roman"/>
              </w:rPr>
            </w:pPr>
            <w:r>
              <w:rPr>
                <w:rFonts w:ascii="Times New Roman" w:hAnsi="Times New Roman"/>
              </w:rPr>
              <w:t>Front display: Trans light Film slide (10 number of messages to be displayed)</w:t>
            </w:r>
          </w:p>
          <w:p w:rsidR="00B5631E" w:rsidRDefault="00B5631E" w:rsidP="00756D83">
            <w:pPr>
              <w:rPr>
                <w:rFonts w:ascii="Times New Roman" w:hAnsi="Times New Roman"/>
              </w:rPr>
            </w:pPr>
            <w:r>
              <w:rPr>
                <w:rFonts w:ascii="Times New Roman" w:hAnsi="Times New Roman"/>
              </w:rPr>
              <w:t xml:space="preserve">Inside: High quality LED light (12 watt) </w:t>
            </w:r>
          </w:p>
          <w:p w:rsidR="00B5631E" w:rsidRDefault="00B5631E" w:rsidP="00756D83">
            <w:pPr>
              <w:rPr>
                <w:rFonts w:ascii="Times New Roman" w:hAnsi="Times New Roman"/>
              </w:rPr>
            </w:pPr>
            <w:r>
              <w:rPr>
                <w:rFonts w:ascii="Times New Roman" w:hAnsi="Times New Roman"/>
              </w:rPr>
              <w:t>2 Motors with DC power supply.</w:t>
            </w:r>
          </w:p>
          <w:p w:rsidR="00B5631E" w:rsidRPr="00293E97" w:rsidRDefault="00B5631E" w:rsidP="00756D83">
            <w:pPr>
              <w:rPr>
                <w:rFonts w:ascii="Times New Roman" w:hAnsi="Times New Roman"/>
                <w:b/>
              </w:rPr>
            </w:pPr>
            <w:r w:rsidRPr="00293E97">
              <w:rPr>
                <w:rFonts w:ascii="Times New Roman" w:hAnsi="Times New Roman"/>
                <w:b/>
              </w:rPr>
              <w:t>Note: Fabrication, Trans light printing, electrical work, packing and transportation should be done by the Agency.</w:t>
            </w:r>
          </w:p>
          <w:p w:rsidR="009E49EF" w:rsidRPr="00B5631E" w:rsidRDefault="009E49EF" w:rsidP="00756D83">
            <w:pPr>
              <w:rPr>
                <w:rFonts w:ascii="Times New Roman" w:hAnsi="Times New Roman"/>
              </w:rPr>
            </w:pPr>
          </w:p>
        </w:tc>
      </w:tr>
      <w:tr w:rsidR="009E49EF" w:rsidTr="009E49EF">
        <w:tc>
          <w:tcPr>
            <w:tcW w:w="1278" w:type="dxa"/>
          </w:tcPr>
          <w:p w:rsidR="00AA4C17" w:rsidRDefault="00AA4C17" w:rsidP="00AA4C17">
            <w:pPr>
              <w:jc w:val="center"/>
              <w:rPr>
                <w:rFonts w:ascii="Times New Roman" w:hAnsi="Times New Roman"/>
              </w:rPr>
            </w:pPr>
          </w:p>
          <w:p w:rsidR="00AA4C17" w:rsidRDefault="00AA4C17" w:rsidP="00AA4C17">
            <w:pPr>
              <w:jc w:val="center"/>
              <w:rPr>
                <w:rFonts w:ascii="Times New Roman" w:hAnsi="Times New Roman"/>
              </w:rPr>
            </w:pPr>
          </w:p>
          <w:p w:rsidR="00AA4C17" w:rsidRDefault="00AA4C17" w:rsidP="00AA4C17">
            <w:pPr>
              <w:jc w:val="center"/>
              <w:rPr>
                <w:rFonts w:ascii="Times New Roman" w:hAnsi="Times New Roman"/>
              </w:rPr>
            </w:pPr>
          </w:p>
          <w:p w:rsidR="00AA4C17" w:rsidRDefault="00AA4C17" w:rsidP="00AA4C17">
            <w:pPr>
              <w:jc w:val="center"/>
              <w:rPr>
                <w:rFonts w:ascii="Times New Roman" w:hAnsi="Times New Roman"/>
              </w:rPr>
            </w:pPr>
          </w:p>
          <w:p w:rsidR="00AA4C17" w:rsidRDefault="00AA4C17" w:rsidP="00AA4C17">
            <w:pPr>
              <w:jc w:val="center"/>
              <w:rPr>
                <w:rFonts w:ascii="Times New Roman" w:hAnsi="Times New Roman"/>
              </w:rPr>
            </w:pPr>
          </w:p>
          <w:p w:rsidR="009E49EF" w:rsidRPr="00293E97" w:rsidRDefault="00293E97" w:rsidP="00AA4C17">
            <w:pPr>
              <w:jc w:val="center"/>
              <w:rPr>
                <w:rFonts w:ascii="Times New Roman" w:hAnsi="Times New Roman"/>
              </w:rPr>
            </w:pPr>
            <w:r w:rsidRPr="00293E97">
              <w:rPr>
                <w:rFonts w:ascii="Times New Roman" w:hAnsi="Times New Roman"/>
              </w:rPr>
              <w:t>2</w:t>
            </w:r>
          </w:p>
        </w:tc>
        <w:tc>
          <w:tcPr>
            <w:tcW w:w="1890" w:type="dxa"/>
          </w:tcPr>
          <w:p w:rsidR="00AA4C17" w:rsidRDefault="00AA4C17" w:rsidP="00AA4C17">
            <w:pPr>
              <w:jc w:val="center"/>
              <w:rPr>
                <w:rFonts w:ascii="Times New Roman" w:hAnsi="Times New Roman"/>
              </w:rPr>
            </w:pPr>
          </w:p>
          <w:p w:rsidR="00AA4C17" w:rsidRDefault="00AA4C17" w:rsidP="00AA4C17">
            <w:pPr>
              <w:jc w:val="center"/>
              <w:rPr>
                <w:rFonts w:ascii="Times New Roman" w:hAnsi="Times New Roman"/>
              </w:rPr>
            </w:pPr>
          </w:p>
          <w:p w:rsidR="00AA4C17" w:rsidRDefault="00AA4C17" w:rsidP="00AA4C17">
            <w:pPr>
              <w:jc w:val="center"/>
              <w:rPr>
                <w:rFonts w:ascii="Times New Roman" w:hAnsi="Times New Roman"/>
              </w:rPr>
            </w:pPr>
          </w:p>
          <w:p w:rsidR="00AA4C17" w:rsidRDefault="00AA4C17" w:rsidP="00AA4C17">
            <w:pPr>
              <w:jc w:val="center"/>
              <w:rPr>
                <w:rFonts w:ascii="Times New Roman" w:hAnsi="Times New Roman"/>
              </w:rPr>
            </w:pPr>
          </w:p>
          <w:p w:rsidR="00AA4C17" w:rsidRDefault="00AA4C17" w:rsidP="00AA4C17">
            <w:pPr>
              <w:jc w:val="center"/>
              <w:rPr>
                <w:rFonts w:ascii="Times New Roman" w:hAnsi="Times New Roman"/>
              </w:rPr>
            </w:pPr>
          </w:p>
          <w:p w:rsidR="009E49EF" w:rsidRPr="00293E97" w:rsidRDefault="00293E97" w:rsidP="00AA4C17">
            <w:pPr>
              <w:jc w:val="center"/>
              <w:rPr>
                <w:rFonts w:ascii="Times New Roman" w:hAnsi="Times New Roman"/>
              </w:rPr>
            </w:pPr>
            <w:r w:rsidRPr="00293E97">
              <w:rPr>
                <w:rFonts w:ascii="Times New Roman" w:hAnsi="Times New Roman"/>
              </w:rPr>
              <w:t>Notice Board for IEC material</w:t>
            </w:r>
          </w:p>
        </w:tc>
        <w:tc>
          <w:tcPr>
            <w:tcW w:w="1980" w:type="dxa"/>
          </w:tcPr>
          <w:p w:rsidR="00AA4C17" w:rsidRDefault="00AA4C17" w:rsidP="00AA4C17">
            <w:pPr>
              <w:jc w:val="center"/>
              <w:rPr>
                <w:rFonts w:ascii="Times New Roman" w:hAnsi="Times New Roman"/>
              </w:rPr>
            </w:pPr>
          </w:p>
          <w:p w:rsidR="00AA4C17" w:rsidRDefault="00AA4C17" w:rsidP="00AA4C17">
            <w:pPr>
              <w:jc w:val="center"/>
              <w:rPr>
                <w:rFonts w:ascii="Times New Roman" w:hAnsi="Times New Roman"/>
              </w:rPr>
            </w:pPr>
          </w:p>
          <w:p w:rsidR="00AA4C17" w:rsidRDefault="00AA4C17" w:rsidP="00AA4C17">
            <w:pPr>
              <w:jc w:val="center"/>
              <w:rPr>
                <w:rFonts w:ascii="Times New Roman" w:hAnsi="Times New Roman"/>
              </w:rPr>
            </w:pPr>
          </w:p>
          <w:p w:rsidR="00AA4C17" w:rsidRDefault="00AA4C17" w:rsidP="00AA4C17">
            <w:pPr>
              <w:jc w:val="center"/>
              <w:rPr>
                <w:rFonts w:ascii="Times New Roman" w:hAnsi="Times New Roman"/>
              </w:rPr>
            </w:pPr>
          </w:p>
          <w:p w:rsidR="00AA4C17" w:rsidRDefault="00AA4C17" w:rsidP="00AA4C17">
            <w:pPr>
              <w:jc w:val="center"/>
              <w:rPr>
                <w:rFonts w:ascii="Times New Roman" w:hAnsi="Times New Roman"/>
              </w:rPr>
            </w:pPr>
          </w:p>
          <w:p w:rsidR="009E49EF" w:rsidRDefault="00293E97" w:rsidP="00AA4C17">
            <w:pPr>
              <w:jc w:val="center"/>
              <w:rPr>
                <w:rFonts w:ascii="Times New Roman" w:hAnsi="Times New Roman"/>
              </w:rPr>
            </w:pPr>
            <w:r>
              <w:rPr>
                <w:rFonts w:ascii="Times New Roman" w:hAnsi="Times New Roman"/>
              </w:rPr>
              <w:t>50 Nos.</w:t>
            </w:r>
          </w:p>
          <w:p w:rsidR="00293E97" w:rsidRPr="00293E97" w:rsidRDefault="00293E97" w:rsidP="00AA4C17">
            <w:pPr>
              <w:jc w:val="center"/>
              <w:rPr>
                <w:rFonts w:ascii="Times New Roman" w:hAnsi="Times New Roman"/>
              </w:rPr>
            </w:pPr>
          </w:p>
        </w:tc>
        <w:tc>
          <w:tcPr>
            <w:tcW w:w="4188" w:type="dxa"/>
          </w:tcPr>
          <w:p w:rsidR="00293E97" w:rsidRDefault="00293E97" w:rsidP="00293E97">
            <w:pPr>
              <w:rPr>
                <w:rFonts w:ascii="Times New Roman" w:hAnsi="Times New Roman"/>
              </w:rPr>
            </w:pPr>
            <w:r w:rsidRPr="00B5631E">
              <w:rPr>
                <w:rFonts w:ascii="Times New Roman" w:hAnsi="Times New Roman"/>
              </w:rPr>
              <w:t>Size of Board: 3</w:t>
            </w:r>
            <w:r>
              <w:rPr>
                <w:rFonts w:ascii="Times New Roman" w:hAnsi="Times New Roman"/>
              </w:rPr>
              <w:t>’</w:t>
            </w:r>
            <w:r w:rsidRPr="00B5631E">
              <w:rPr>
                <w:rFonts w:ascii="Times New Roman" w:hAnsi="Times New Roman"/>
              </w:rPr>
              <w:t xml:space="preserve"> x 2</w:t>
            </w:r>
            <w:r>
              <w:rPr>
                <w:rFonts w:ascii="Times New Roman" w:hAnsi="Times New Roman"/>
              </w:rPr>
              <w:t>’</w:t>
            </w:r>
            <w:r w:rsidRPr="00B5631E">
              <w:rPr>
                <w:rFonts w:ascii="Times New Roman" w:hAnsi="Times New Roman"/>
              </w:rPr>
              <w:t xml:space="preserve"> with stand</w:t>
            </w:r>
          </w:p>
          <w:p w:rsidR="001A1B5D" w:rsidRDefault="001A1B5D" w:rsidP="00293E97">
            <w:pPr>
              <w:rPr>
                <w:rFonts w:ascii="Times New Roman" w:hAnsi="Times New Roman"/>
              </w:rPr>
            </w:pPr>
            <w:r>
              <w:rPr>
                <w:rFonts w:ascii="Times New Roman" w:hAnsi="Times New Roman"/>
              </w:rPr>
              <w:t xml:space="preserve">Material: 1” square GI pipe pole, 6’ </w:t>
            </w:r>
          </w:p>
          <w:p w:rsidR="001A1B5D" w:rsidRDefault="001A1B5D" w:rsidP="00293E97">
            <w:pPr>
              <w:rPr>
                <w:rFonts w:ascii="Times New Roman" w:hAnsi="Times New Roman"/>
              </w:rPr>
            </w:pPr>
            <w:r>
              <w:rPr>
                <w:rFonts w:ascii="Times New Roman" w:hAnsi="Times New Roman"/>
              </w:rPr>
              <w:t xml:space="preserve">Height, 2.5’ width, 3 Nos. poles, folding type, with clamp (Tripod, like Black Board </w:t>
            </w:r>
            <w:r w:rsidR="00BA46E2">
              <w:rPr>
                <w:rFonts w:ascii="Times New Roman" w:hAnsi="Times New Roman"/>
              </w:rPr>
              <w:t>stand)</w:t>
            </w:r>
          </w:p>
          <w:p w:rsidR="00BA46E2" w:rsidRDefault="00BA46E2" w:rsidP="00BA46E2">
            <w:pPr>
              <w:pStyle w:val="ListParagraph"/>
              <w:numPr>
                <w:ilvl w:val="0"/>
                <w:numId w:val="20"/>
              </w:numPr>
              <w:rPr>
                <w:rFonts w:ascii="Times New Roman" w:hAnsi="Times New Roman"/>
              </w:rPr>
            </w:pPr>
            <w:r>
              <w:rPr>
                <w:rFonts w:ascii="Times New Roman" w:hAnsi="Times New Roman"/>
              </w:rPr>
              <w:t>4mm Acrylic sheet base board</w:t>
            </w:r>
          </w:p>
          <w:p w:rsidR="00BA46E2" w:rsidRDefault="00BA46E2" w:rsidP="00BA46E2">
            <w:pPr>
              <w:pStyle w:val="ListParagraph"/>
              <w:numPr>
                <w:ilvl w:val="0"/>
                <w:numId w:val="20"/>
              </w:numPr>
              <w:rPr>
                <w:rFonts w:ascii="Times New Roman" w:hAnsi="Times New Roman"/>
              </w:rPr>
            </w:pPr>
            <w:r>
              <w:rPr>
                <w:rFonts w:ascii="Times New Roman" w:hAnsi="Times New Roman"/>
              </w:rPr>
              <w:t>A4 Size 3 mm Acrylic Box pouch-2  Numbers and A 5 size 3 mm Acrylic pouch 3 numbers to be fixed on the Acrylic sheet base board.</w:t>
            </w:r>
          </w:p>
          <w:p w:rsidR="00BA46E2" w:rsidRDefault="00BA46E2" w:rsidP="00BA46E2">
            <w:pPr>
              <w:pStyle w:val="ListParagraph"/>
              <w:rPr>
                <w:rFonts w:ascii="Times New Roman" w:hAnsi="Times New Roman"/>
              </w:rPr>
            </w:pPr>
            <w:r>
              <w:rPr>
                <w:rFonts w:ascii="Times New Roman" w:hAnsi="Times New Roman"/>
              </w:rPr>
              <w:t>Note: Packing and Transportation</w:t>
            </w:r>
          </w:p>
          <w:p w:rsidR="009E49EF" w:rsidRPr="00293E97" w:rsidRDefault="00BA46E2" w:rsidP="00BA46E2">
            <w:pPr>
              <w:pStyle w:val="ListParagraph"/>
              <w:rPr>
                <w:rFonts w:ascii="Times New Roman" w:hAnsi="Times New Roman"/>
              </w:rPr>
            </w:pPr>
            <w:r>
              <w:rPr>
                <w:rFonts w:ascii="Times New Roman" w:hAnsi="Times New Roman"/>
              </w:rPr>
              <w:t>Should be done by the Agency.</w:t>
            </w:r>
          </w:p>
          <w:p w:rsidR="009E49EF" w:rsidRPr="00293E97" w:rsidRDefault="009E49EF" w:rsidP="00756D83">
            <w:pPr>
              <w:rPr>
                <w:rFonts w:ascii="Times New Roman" w:hAnsi="Times New Roman"/>
              </w:rPr>
            </w:pPr>
          </w:p>
        </w:tc>
      </w:tr>
    </w:tbl>
    <w:p w:rsidR="0034043A" w:rsidRPr="00FF18E4" w:rsidRDefault="0034043A" w:rsidP="00D546A9">
      <w:pPr>
        <w:spacing w:line="360" w:lineRule="auto"/>
        <w:jc w:val="both"/>
        <w:rPr>
          <w:rFonts w:ascii="Times New Roman" w:hAnsi="Times New Roman"/>
          <w:b/>
          <w:bCs/>
        </w:rPr>
      </w:pPr>
    </w:p>
    <w:p w:rsidR="0006436B" w:rsidRDefault="0006436B" w:rsidP="00D546A9">
      <w:pPr>
        <w:spacing w:line="360" w:lineRule="auto"/>
        <w:jc w:val="both"/>
        <w:rPr>
          <w:rFonts w:ascii="Times New Roman" w:hAnsi="Times New Roman"/>
          <w:b/>
          <w:bCs/>
          <w:u w:val="single"/>
        </w:rPr>
      </w:pPr>
    </w:p>
    <w:p w:rsidR="0034043A" w:rsidRDefault="0034043A" w:rsidP="00D546A9">
      <w:pPr>
        <w:spacing w:line="360" w:lineRule="auto"/>
        <w:jc w:val="both"/>
        <w:rPr>
          <w:rFonts w:ascii="Times New Roman" w:hAnsi="Times New Roman"/>
          <w:b/>
          <w:bCs/>
          <w:u w:val="single"/>
        </w:rPr>
      </w:pPr>
      <w:r w:rsidRPr="005E5ECF">
        <w:rPr>
          <w:rFonts w:ascii="Times New Roman" w:hAnsi="Times New Roman"/>
          <w:b/>
          <w:bCs/>
          <w:u w:val="single"/>
        </w:rPr>
        <w:t xml:space="preserve">ANNEXURE – 2 </w:t>
      </w:r>
    </w:p>
    <w:p w:rsidR="005E5ECF" w:rsidRPr="005E5ECF" w:rsidRDefault="005E5ECF" w:rsidP="00D546A9">
      <w:pPr>
        <w:spacing w:line="360" w:lineRule="auto"/>
        <w:jc w:val="both"/>
        <w:rPr>
          <w:rFonts w:ascii="Times New Roman" w:hAnsi="Times New Roman"/>
          <w:b/>
          <w:bCs/>
          <w:u w:val="single"/>
        </w:rPr>
      </w:pPr>
    </w:p>
    <w:p w:rsidR="002B38FC" w:rsidRPr="007078DE" w:rsidRDefault="007078DE" w:rsidP="002B79B5">
      <w:pPr>
        <w:spacing w:line="360" w:lineRule="auto"/>
        <w:jc w:val="both"/>
        <w:rPr>
          <w:rFonts w:ascii="Times New Roman" w:hAnsi="Times New Roman"/>
          <w:b/>
          <w:bCs/>
          <w:u w:val="single"/>
        </w:rPr>
      </w:pPr>
      <w:r w:rsidRPr="007078DE">
        <w:rPr>
          <w:rFonts w:ascii="Times New Roman" w:hAnsi="Times New Roman"/>
          <w:b/>
          <w:bCs/>
          <w:u w:val="single"/>
        </w:rPr>
        <w:t xml:space="preserve">List of </w:t>
      </w:r>
      <w:r w:rsidR="003F3109" w:rsidRPr="007078DE">
        <w:rPr>
          <w:rFonts w:ascii="Times New Roman" w:hAnsi="Times New Roman"/>
          <w:b/>
          <w:bCs/>
          <w:u w:val="single"/>
        </w:rPr>
        <w:t xml:space="preserve">50 ICTCs </w:t>
      </w:r>
      <w:r w:rsidR="004F4867" w:rsidRPr="007078DE">
        <w:rPr>
          <w:rFonts w:ascii="Times New Roman" w:hAnsi="Times New Roman"/>
          <w:b/>
          <w:bCs/>
          <w:u w:val="single"/>
        </w:rPr>
        <w:t xml:space="preserve">&amp;10 ART Centres </w:t>
      </w:r>
    </w:p>
    <w:p w:rsidR="00276E80" w:rsidRDefault="00276E80" w:rsidP="002B79B5">
      <w:pPr>
        <w:spacing w:line="360" w:lineRule="auto"/>
        <w:jc w:val="both"/>
        <w:rPr>
          <w:rFonts w:ascii="Times New Roman" w:hAnsi="Times New Roman"/>
          <w:b/>
          <w:bCs/>
        </w:rPr>
      </w:pPr>
    </w:p>
    <w:tbl>
      <w:tblPr>
        <w:tblW w:w="7573" w:type="dxa"/>
        <w:tblInd w:w="95" w:type="dxa"/>
        <w:tblLook w:val="04A0"/>
      </w:tblPr>
      <w:tblGrid>
        <w:gridCol w:w="2983"/>
        <w:gridCol w:w="1260"/>
        <w:gridCol w:w="3330"/>
      </w:tblGrid>
      <w:tr w:rsidR="00C268AB" w:rsidRPr="006A4449" w:rsidTr="001152F1">
        <w:trPr>
          <w:trHeight w:val="495"/>
        </w:trPr>
        <w:tc>
          <w:tcPr>
            <w:tcW w:w="75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68AB" w:rsidRPr="00A26594" w:rsidRDefault="00A26594" w:rsidP="001152F1">
            <w:pPr>
              <w:jc w:val="center"/>
              <w:rPr>
                <w:rFonts w:ascii="Times New Roman" w:hAnsi="Times New Roman"/>
                <w:b/>
                <w:bCs/>
                <w:color w:val="000000"/>
                <w:sz w:val="20"/>
                <w:szCs w:val="20"/>
              </w:rPr>
            </w:pPr>
            <w:r w:rsidRPr="00A26594">
              <w:rPr>
                <w:rFonts w:ascii="Times New Roman" w:hAnsi="Times New Roman"/>
                <w:b/>
                <w:bCs/>
                <w:color w:val="000000"/>
                <w:sz w:val="20"/>
                <w:szCs w:val="20"/>
              </w:rPr>
              <w:t>List of ICTCs</w:t>
            </w:r>
            <w:r w:rsidR="00C268AB" w:rsidRPr="00A26594">
              <w:rPr>
                <w:rFonts w:ascii="Times New Roman" w:hAnsi="Times New Roman"/>
                <w:b/>
                <w:bCs/>
                <w:color w:val="000000"/>
                <w:sz w:val="20"/>
                <w:szCs w:val="20"/>
              </w:rPr>
              <w:t xml:space="preserve"> </w:t>
            </w:r>
          </w:p>
        </w:tc>
      </w:tr>
      <w:tr w:rsidR="00C268AB" w:rsidRPr="006A4449" w:rsidTr="00D702C2">
        <w:trPr>
          <w:trHeight w:val="989"/>
        </w:trPr>
        <w:tc>
          <w:tcPr>
            <w:tcW w:w="2983" w:type="dxa"/>
            <w:tcBorders>
              <w:top w:val="nil"/>
              <w:left w:val="single" w:sz="4" w:space="0" w:color="auto"/>
              <w:bottom w:val="single" w:sz="4" w:space="0" w:color="auto"/>
              <w:right w:val="single" w:sz="4" w:space="0" w:color="auto"/>
            </w:tcBorders>
            <w:shd w:val="clear" w:color="000000" w:fill="FFFFFF"/>
            <w:hideMark/>
          </w:tcPr>
          <w:p w:rsidR="00C268AB" w:rsidRPr="00F66919" w:rsidRDefault="00C268AB" w:rsidP="006D4B35">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Community Health Center</w:t>
            </w:r>
            <w:r w:rsidRPr="00F66919">
              <w:rPr>
                <w:rFonts w:ascii="Times New Roman" w:hAnsi="Times New Roman"/>
                <w:sz w:val="20"/>
                <w:szCs w:val="20"/>
              </w:rPr>
              <w:br/>
              <w:t>Vizhinjam</w:t>
            </w:r>
            <w:r w:rsidRPr="00F66919">
              <w:rPr>
                <w:rFonts w:ascii="Times New Roman" w:hAnsi="Times New Roman"/>
                <w:sz w:val="20"/>
                <w:szCs w:val="20"/>
              </w:rPr>
              <w:br/>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6D4B35">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Taluk Hospital</w:t>
            </w:r>
            <w:r w:rsidRPr="00F66919">
              <w:rPr>
                <w:rFonts w:ascii="Times New Roman" w:hAnsi="Times New Roman"/>
                <w:sz w:val="20"/>
                <w:szCs w:val="20"/>
              </w:rPr>
              <w:br/>
              <w:t>Attingal, Trivandrum</w:t>
            </w:r>
            <w:r w:rsidRPr="00F66919">
              <w:rPr>
                <w:rFonts w:ascii="Times New Roman" w:hAnsi="Times New Roman"/>
                <w:sz w:val="20"/>
                <w:szCs w:val="20"/>
              </w:rPr>
              <w:br/>
            </w:r>
          </w:p>
        </w:tc>
      </w:tr>
      <w:tr w:rsidR="00C268AB" w:rsidRPr="006A4449" w:rsidTr="00D702C2">
        <w:trPr>
          <w:trHeight w:val="773"/>
        </w:trPr>
        <w:tc>
          <w:tcPr>
            <w:tcW w:w="2983" w:type="dxa"/>
            <w:tcBorders>
              <w:top w:val="nil"/>
              <w:left w:val="single" w:sz="4" w:space="0" w:color="auto"/>
              <w:bottom w:val="single" w:sz="4" w:space="0" w:color="auto"/>
              <w:right w:val="single" w:sz="4" w:space="0" w:color="auto"/>
            </w:tcBorders>
            <w:shd w:val="clear" w:color="000000" w:fill="FFFFFF"/>
            <w:hideMark/>
          </w:tcPr>
          <w:p w:rsidR="00C268AB" w:rsidRPr="00F66919" w:rsidRDefault="00C268AB" w:rsidP="006A2DB1">
            <w:pPr>
              <w:rPr>
                <w:rFonts w:ascii="Times New Roman" w:hAnsi="Times New Roman"/>
                <w:sz w:val="20"/>
                <w:szCs w:val="20"/>
              </w:rPr>
            </w:pPr>
            <w:r w:rsidRPr="00F66919">
              <w:rPr>
                <w:rFonts w:ascii="Times New Roman" w:hAnsi="Times New Roman"/>
                <w:sz w:val="20"/>
                <w:szCs w:val="20"/>
              </w:rPr>
              <w:t xml:space="preserve">ICTC   Taluk Head Quarters Hospital Nedumangad,                                           Thiruvananthapuram                 </w:t>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hideMark/>
          </w:tcPr>
          <w:p w:rsidR="006A2DB1" w:rsidRPr="00F66919" w:rsidRDefault="006A2DB1" w:rsidP="001152F1">
            <w:pPr>
              <w:rPr>
                <w:rFonts w:ascii="Times New Roman" w:hAnsi="Times New Roman"/>
                <w:sz w:val="20"/>
                <w:szCs w:val="20"/>
              </w:rPr>
            </w:pPr>
            <w:r w:rsidRPr="00F66919">
              <w:rPr>
                <w:rFonts w:ascii="Times New Roman" w:hAnsi="Times New Roman"/>
                <w:sz w:val="20"/>
                <w:szCs w:val="20"/>
              </w:rPr>
              <w:t xml:space="preserve">ICTC </w:t>
            </w:r>
          </w:p>
          <w:p w:rsidR="00C268AB" w:rsidRPr="00F66919" w:rsidRDefault="00C268AB" w:rsidP="006A2DB1">
            <w:pPr>
              <w:rPr>
                <w:rFonts w:ascii="Times New Roman" w:hAnsi="Times New Roman"/>
                <w:sz w:val="20"/>
                <w:szCs w:val="20"/>
              </w:rPr>
            </w:pPr>
            <w:r w:rsidRPr="00F66919">
              <w:rPr>
                <w:rFonts w:ascii="Times New Roman" w:hAnsi="Times New Roman"/>
                <w:sz w:val="20"/>
                <w:szCs w:val="20"/>
              </w:rPr>
              <w:t xml:space="preserve">Community Health Center                                                              Poovar                                                                         Thiruvananthapuram                                                    </w:t>
            </w:r>
          </w:p>
        </w:tc>
      </w:tr>
      <w:tr w:rsidR="00C268AB" w:rsidRPr="006A4449" w:rsidTr="00BE124D">
        <w:trPr>
          <w:trHeight w:val="980"/>
        </w:trPr>
        <w:tc>
          <w:tcPr>
            <w:tcW w:w="29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268AB" w:rsidRPr="00F66919" w:rsidRDefault="00C268AB" w:rsidP="00B46D65">
            <w:pPr>
              <w:rPr>
                <w:rFonts w:ascii="Times New Roman" w:hAnsi="Times New Roman"/>
                <w:sz w:val="20"/>
                <w:szCs w:val="20"/>
              </w:rPr>
            </w:pPr>
            <w:r w:rsidRPr="00F66919">
              <w:rPr>
                <w:rFonts w:ascii="Times New Roman" w:hAnsi="Times New Roman"/>
                <w:sz w:val="20"/>
                <w:szCs w:val="20"/>
              </w:rPr>
              <w:lastRenderedPageBreak/>
              <w:t xml:space="preserve"> </w:t>
            </w:r>
            <w:r w:rsidRPr="00F66919">
              <w:rPr>
                <w:rFonts w:ascii="Times New Roman" w:hAnsi="Times New Roman"/>
                <w:sz w:val="20"/>
                <w:szCs w:val="20"/>
              </w:rPr>
              <w:br/>
              <w:t xml:space="preserve">ICTC </w:t>
            </w:r>
            <w:r w:rsidRPr="00F66919">
              <w:rPr>
                <w:rFonts w:ascii="Times New Roman" w:hAnsi="Times New Roman"/>
                <w:sz w:val="20"/>
                <w:szCs w:val="20"/>
              </w:rPr>
              <w:br/>
              <w:t>Taluk Head Quarters Hospital</w:t>
            </w:r>
            <w:r w:rsidRPr="00F66919">
              <w:rPr>
                <w:rFonts w:ascii="Times New Roman" w:hAnsi="Times New Roman"/>
                <w:sz w:val="20"/>
                <w:szCs w:val="20"/>
              </w:rPr>
              <w:br/>
              <w:t>Punalur, Kollam</w:t>
            </w:r>
            <w:r w:rsidRPr="00F66919">
              <w:rPr>
                <w:rFonts w:ascii="Times New Roman" w:hAnsi="Times New Roman"/>
                <w:sz w:val="20"/>
                <w:szCs w:val="20"/>
              </w:rPr>
              <w:br/>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single" w:sz="4" w:space="0" w:color="auto"/>
              <w:left w:val="nil"/>
              <w:bottom w:val="single" w:sz="4" w:space="0" w:color="auto"/>
              <w:right w:val="single" w:sz="4" w:space="0" w:color="auto"/>
            </w:tcBorders>
            <w:shd w:val="clear" w:color="000000" w:fill="FFFFFF"/>
            <w:hideMark/>
          </w:tcPr>
          <w:p w:rsidR="00C268AB" w:rsidRPr="00F66919" w:rsidRDefault="00C268AB" w:rsidP="00B46D65">
            <w:pPr>
              <w:rPr>
                <w:rFonts w:ascii="Times New Roman" w:hAnsi="Times New Roman"/>
                <w:sz w:val="20"/>
                <w:szCs w:val="20"/>
              </w:rPr>
            </w:pPr>
            <w:r w:rsidRPr="00F66919">
              <w:rPr>
                <w:rFonts w:ascii="Times New Roman" w:hAnsi="Times New Roman"/>
                <w:sz w:val="20"/>
                <w:szCs w:val="20"/>
              </w:rPr>
              <w:t xml:space="preserve"> </w:t>
            </w:r>
            <w:r w:rsidRPr="00F66919">
              <w:rPr>
                <w:rFonts w:ascii="Times New Roman" w:hAnsi="Times New Roman"/>
                <w:sz w:val="20"/>
                <w:szCs w:val="20"/>
              </w:rPr>
              <w:br/>
              <w:t xml:space="preserve">ICTC </w:t>
            </w:r>
            <w:r w:rsidRPr="00F66919">
              <w:rPr>
                <w:rFonts w:ascii="Times New Roman" w:hAnsi="Times New Roman"/>
                <w:sz w:val="20"/>
                <w:szCs w:val="20"/>
              </w:rPr>
              <w:br/>
              <w:t>Taluk Head Quarters Hospital</w:t>
            </w:r>
            <w:r w:rsidRPr="00F66919">
              <w:rPr>
                <w:rFonts w:ascii="Times New Roman" w:hAnsi="Times New Roman"/>
                <w:sz w:val="20"/>
                <w:szCs w:val="20"/>
              </w:rPr>
              <w:br/>
              <w:t>Karunagappally, Kollam</w:t>
            </w:r>
            <w:r w:rsidRPr="00F66919">
              <w:rPr>
                <w:rFonts w:ascii="Times New Roman" w:hAnsi="Times New Roman"/>
                <w:sz w:val="20"/>
                <w:szCs w:val="20"/>
              </w:rPr>
              <w:br/>
            </w:r>
            <w:r w:rsidRPr="00F66919">
              <w:rPr>
                <w:rFonts w:ascii="Times New Roman" w:hAnsi="Times New Roman"/>
                <w:sz w:val="20"/>
                <w:szCs w:val="20"/>
              </w:rPr>
              <w:br/>
            </w:r>
          </w:p>
        </w:tc>
      </w:tr>
      <w:tr w:rsidR="00C268AB" w:rsidRPr="006A4449" w:rsidTr="00385011">
        <w:trPr>
          <w:trHeight w:val="1223"/>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B46D65">
            <w:pPr>
              <w:rPr>
                <w:rFonts w:ascii="Times New Roman" w:hAnsi="Times New Roman"/>
                <w:sz w:val="20"/>
                <w:szCs w:val="20"/>
              </w:rPr>
            </w:pPr>
            <w:r w:rsidRPr="00F66919">
              <w:rPr>
                <w:rFonts w:ascii="Times New Roman" w:hAnsi="Times New Roman"/>
                <w:sz w:val="20"/>
                <w:szCs w:val="20"/>
              </w:rPr>
              <w:t xml:space="preserve">ICTC </w:t>
            </w:r>
            <w:r w:rsidRPr="00F66919">
              <w:rPr>
                <w:rFonts w:ascii="Times New Roman" w:hAnsi="Times New Roman"/>
                <w:sz w:val="20"/>
                <w:szCs w:val="20"/>
              </w:rPr>
              <w:br/>
              <w:t>District Public Health Lab</w:t>
            </w:r>
            <w:r w:rsidRPr="00F66919">
              <w:rPr>
                <w:rFonts w:ascii="Times New Roman" w:hAnsi="Times New Roman"/>
                <w:sz w:val="20"/>
                <w:szCs w:val="20"/>
              </w:rPr>
              <w:br/>
              <w:t>Kollam</w:t>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B46D65">
            <w:pPr>
              <w:spacing w:after="240"/>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Taluk HQ Hospital,</w:t>
            </w:r>
            <w:r w:rsidRPr="00F66919">
              <w:rPr>
                <w:rFonts w:ascii="Times New Roman" w:hAnsi="Times New Roman"/>
                <w:sz w:val="20"/>
                <w:szCs w:val="20"/>
              </w:rPr>
              <w:br/>
              <w:t xml:space="preserve">Kadakkal </w:t>
            </w:r>
            <w:r w:rsidRPr="00F66919">
              <w:rPr>
                <w:rFonts w:ascii="Times New Roman" w:hAnsi="Times New Roman"/>
                <w:sz w:val="20"/>
                <w:szCs w:val="20"/>
              </w:rPr>
              <w:br/>
              <w:t>Kollam Dist.</w:t>
            </w:r>
            <w:r w:rsidRPr="00F66919">
              <w:rPr>
                <w:rFonts w:ascii="Times New Roman" w:hAnsi="Times New Roman"/>
                <w:sz w:val="20"/>
                <w:szCs w:val="20"/>
              </w:rPr>
              <w:br/>
            </w:r>
            <w:r w:rsidRPr="00F66919">
              <w:rPr>
                <w:rFonts w:ascii="Times New Roman" w:hAnsi="Times New Roman"/>
                <w:sz w:val="20"/>
                <w:szCs w:val="20"/>
              </w:rPr>
              <w:br/>
            </w:r>
          </w:p>
        </w:tc>
      </w:tr>
      <w:tr w:rsidR="00C268AB" w:rsidRPr="006A4449" w:rsidTr="00F35DFB">
        <w:trPr>
          <w:trHeight w:val="863"/>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5E3594">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General Hospital</w:t>
            </w:r>
            <w:r w:rsidRPr="00F66919">
              <w:rPr>
                <w:rFonts w:ascii="Times New Roman" w:hAnsi="Times New Roman"/>
                <w:sz w:val="20"/>
                <w:szCs w:val="20"/>
              </w:rPr>
              <w:br/>
              <w:t>Tiruvalla, Pathanamthitta</w:t>
            </w:r>
            <w:r w:rsidRPr="00F66919">
              <w:rPr>
                <w:rFonts w:ascii="Times New Roman" w:hAnsi="Times New Roman"/>
                <w:sz w:val="20"/>
                <w:szCs w:val="20"/>
              </w:rPr>
              <w:br/>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385011" w:rsidRPr="00F66919" w:rsidRDefault="00C268AB" w:rsidP="00385011">
            <w:pPr>
              <w:rPr>
                <w:rFonts w:ascii="Times New Roman" w:hAnsi="Times New Roman"/>
                <w:sz w:val="20"/>
                <w:szCs w:val="20"/>
              </w:rPr>
            </w:pPr>
            <w:r w:rsidRPr="00F66919">
              <w:rPr>
                <w:rFonts w:ascii="Times New Roman" w:hAnsi="Times New Roman"/>
                <w:sz w:val="20"/>
                <w:szCs w:val="20"/>
              </w:rPr>
              <w:t xml:space="preserve">ICTC  </w:t>
            </w:r>
          </w:p>
          <w:p w:rsidR="00C268AB" w:rsidRPr="00F66919" w:rsidRDefault="00C268AB" w:rsidP="00385011">
            <w:pPr>
              <w:rPr>
                <w:rFonts w:ascii="Times New Roman" w:hAnsi="Times New Roman"/>
                <w:sz w:val="20"/>
                <w:szCs w:val="20"/>
              </w:rPr>
            </w:pPr>
            <w:r w:rsidRPr="00F66919">
              <w:rPr>
                <w:rFonts w:ascii="Times New Roman" w:hAnsi="Times New Roman"/>
                <w:sz w:val="20"/>
                <w:szCs w:val="20"/>
              </w:rPr>
              <w:t>Taluk Head Q</w:t>
            </w:r>
            <w:r w:rsidR="00385011" w:rsidRPr="00F66919">
              <w:rPr>
                <w:rFonts w:ascii="Times New Roman" w:hAnsi="Times New Roman"/>
                <w:sz w:val="20"/>
                <w:szCs w:val="20"/>
              </w:rPr>
              <w:t xml:space="preserve">uarters Hospital            </w:t>
            </w:r>
            <w:r w:rsidRPr="00F66919">
              <w:rPr>
                <w:rFonts w:ascii="Times New Roman" w:hAnsi="Times New Roman"/>
                <w:sz w:val="20"/>
                <w:szCs w:val="20"/>
              </w:rPr>
              <w:t xml:space="preserve">              Ranni , Pathanamthitta </w:t>
            </w:r>
          </w:p>
        </w:tc>
      </w:tr>
      <w:tr w:rsidR="00C268AB" w:rsidRPr="006A4449" w:rsidTr="00915745">
        <w:trPr>
          <w:trHeight w:val="1169"/>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5E3594">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Taluk Head Quarters Hospital</w:t>
            </w:r>
            <w:r w:rsidRPr="00F66919">
              <w:rPr>
                <w:rFonts w:ascii="Times New Roman" w:hAnsi="Times New Roman"/>
                <w:sz w:val="20"/>
                <w:szCs w:val="20"/>
              </w:rPr>
              <w:br/>
              <w:t xml:space="preserve">Chenganoor, Alappuzha </w:t>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5E3594">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Taluk Head Quarters  Hospital</w:t>
            </w:r>
            <w:r w:rsidRPr="00F66919">
              <w:rPr>
                <w:rFonts w:ascii="Times New Roman" w:hAnsi="Times New Roman"/>
                <w:sz w:val="20"/>
                <w:szCs w:val="20"/>
              </w:rPr>
              <w:br/>
              <w:t>Mallappally ,Pathanamthitta</w:t>
            </w:r>
            <w:r w:rsidRPr="00F66919">
              <w:rPr>
                <w:rFonts w:ascii="Times New Roman" w:hAnsi="Times New Roman"/>
                <w:sz w:val="20"/>
                <w:szCs w:val="20"/>
              </w:rPr>
              <w:br/>
            </w:r>
            <w:r w:rsidRPr="00F66919">
              <w:rPr>
                <w:rFonts w:ascii="Times New Roman" w:hAnsi="Times New Roman"/>
                <w:sz w:val="20"/>
                <w:szCs w:val="20"/>
              </w:rPr>
              <w:br/>
            </w:r>
          </w:p>
        </w:tc>
      </w:tr>
      <w:tr w:rsidR="00C268AB" w:rsidRPr="006A4449" w:rsidTr="00915745">
        <w:trPr>
          <w:trHeight w:val="1061"/>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9775BC">
            <w:pPr>
              <w:rPr>
                <w:rFonts w:ascii="Times New Roman" w:hAnsi="Times New Roman"/>
                <w:sz w:val="20"/>
                <w:szCs w:val="20"/>
              </w:rPr>
            </w:pPr>
            <w:r w:rsidRPr="00F66919">
              <w:rPr>
                <w:rFonts w:ascii="Times New Roman" w:hAnsi="Times New Roman"/>
                <w:sz w:val="20"/>
                <w:szCs w:val="20"/>
              </w:rPr>
              <w:t>ICTC</w:t>
            </w:r>
            <w:r w:rsidRPr="00F66919">
              <w:rPr>
                <w:rFonts w:ascii="Times New Roman" w:hAnsi="Times New Roman"/>
                <w:sz w:val="20"/>
                <w:szCs w:val="20"/>
              </w:rPr>
              <w:br/>
              <w:t>Taluk Hospital</w:t>
            </w:r>
            <w:r w:rsidRPr="00F66919">
              <w:rPr>
                <w:rFonts w:ascii="Times New Roman" w:hAnsi="Times New Roman"/>
                <w:sz w:val="20"/>
                <w:szCs w:val="20"/>
              </w:rPr>
              <w:br/>
              <w:t xml:space="preserve">Thuravur </w:t>
            </w:r>
            <w:r w:rsidRPr="00F66919">
              <w:rPr>
                <w:rFonts w:ascii="Times New Roman" w:hAnsi="Times New Roman"/>
                <w:sz w:val="20"/>
                <w:szCs w:val="20"/>
              </w:rPr>
              <w:br/>
              <w:t>Alappuzha</w:t>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9775BC">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 xml:space="preserve">Taluk Head Quarters Hospital, </w:t>
            </w:r>
            <w:r w:rsidRPr="00F66919">
              <w:rPr>
                <w:rFonts w:ascii="Times New Roman" w:hAnsi="Times New Roman"/>
                <w:sz w:val="20"/>
                <w:szCs w:val="20"/>
              </w:rPr>
              <w:br/>
              <w:t>Kayamkulam,   Alappuzha</w:t>
            </w:r>
            <w:r w:rsidRPr="00F66919">
              <w:rPr>
                <w:rFonts w:ascii="Times New Roman" w:hAnsi="Times New Roman"/>
                <w:sz w:val="20"/>
                <w:szCs w:val="20"/>
              </w:rPr>
              <w:br/>
            </w:r>
            <w:r w:rsidRPr="00F66919">
              <w:rPr>
                <w:rFonts w:ascii="Times New Roman" w:hAnsi="Times New Roman"/>
                <w:sz w:val="20"/>
                <w:szCs w:val="20"/>
              </w:rPr>
              <w:br/>
            </w:r>
          </w:p>
        </w:tc>
      </w:tr>
      <w:tr w:rsidR="00C268AB" w:rsidRPr="006A4449" w:rsidTr="00915745">
        <w:trPr>
          <w:trHeight w:val="980"/>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F35DFB">
            <w:pPr>
              <w:rPr>
                <w:rFonts w:ascii="Times New Roman" w:hAnsi="Times New Roman"/>
                <w:sz w:val="20"/>
                <w:szCs w:val="20"/>
              </w:rPr>
            </w:pPr>
            <w:r w:rsidRPr="00F66919">
              <w:rPr>
                <w:rFonts w:ascii="Times New Roman" w:hAnsi="Times New Roman"/>
                <w:sz w:val="20"/>
                <w:szCs w:val="20"/>
              </w:rPr>
              <w:t xml:space="preserve">ICTC </w:t>
            </w:r>
            <w:r w:rsidRPr="00F66919">
              <w:rPr>
                <w:rFonts w:ascii="Times New Roman" w:hAnsi="Times New Roman"/>
                <w:sz w:val="20"/>
                <w:szCs w:val="20"/>
              </w:rPr>
              <w:br/>
              <w:t>District Hospital</w:t>
            </w:r>
            <w:r w:rsidRPr="00F66919">
              <w:rPr>
                <w:rFonts w:ascii="Times New Roman" w:hAnsi="Times New Roman"/>
                <w:sz w:val="20"/>
                <w:szCs w:val="20"/>
              </w:rPr>
              <w:br/>
              <w:t>Mavelikkara</w:t>
            </w:r>
            <w:r w:rsidRPr="00F66919">
              <w:rPr>
                <w:rFonts w:ascii="Times New Roman" w:hAnsi="Times New Roman"/>
                <w:sz w:val="20"/>
                <w:szCs w:val="20"/>
              </w:rPr>
              <w:br/>
              <w:t xml:space="preserve">Alappuzha </w:t>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A52E5D" w:rsidP="00F35DFB">
            <w:pPr>
              <w:rPr>
                <w:rFonts w:ascii="Times New Roman" w:hAnsi="Times New Roman"/>
                <w:sz w:val="20"/>
                <w:szCs w:val="20"/>
              </w:rPr>
            </w:pPr>
            <w:r w:rsidRPr="00F66919">
              <w:rPr>
                <w:rFonts w:ascii="Times New Roman" w:hAnsi="Times New Roman"/>
                <w:sz w:val="20"/>
                <w:szCs w:val="20"/>
              </w:rPr>
              <w:t>ICTC</w:t>
            </w:r>
            <w:r w:rsidR="00C268AB" w:rsidRPr="00F66919">
              <w:rPr>
                <w:rFonts w:ascii="Times New Roman" w:hAnsi="Times New Roman"/>
                <w:sz w:val="20"/>
                <w:szCs w:val="20"/>
              </w:rPr>
              <w:br/>
              <w:t>Taluk Head Quarters Hospital</w:t>
            </w:r>
            <w:r w:rsidR="00C268AB" w:rsidRPr="00F66919">
              <w:rPr>
                <w:rFonts w:ascii="Times New Roman" w:hAnsi="Times New Roman"/>
                <w:sz w:val="20"/>
                <w:szCs w:val="20"/>
              </w:rPr>
              <w:br/>
              <w:t>Vaikom, Kottayam</w:t>
            </w:r>
            <w:r w:rsidR="00C268AB" w:rsidRPr="00F66919">
              <w:rPr>
                <w:rFonts w:ascii="Times New Roman" w:hAnsi="Times New Roman"/>
                <w:sz w:val="20"/>
                <w:szCs w:val="20"/>
              </w:rPr>
              <w:br/>
            </w:r>
          </w:p>
        </w:tc>
      </w:tr>
      <w:tr w:rsidR="00C268AB" w:rsidRPr="006A4449" w:rsidTr="00915745">
        <w:trPr>
          <w:trHeight w:val="1259"/>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F35DFB">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Kanjirappally</w:t>
            </w:r>
            <w:r w:rsidRPr="00F66919">
              <w:rPr>
                <w:rFonts w:ascii="Times New Roman" w:hAnsi="Times New Roman"/>
                <w:sz w:val="20"/>
                <w:szCs w:val="20"/>
              </w:rPr>
              <w:br/>
              <w:t>Kottayam</w:t>
            </w:r>
            <w:r w:rsidRPr="00F66919">
              <w:rPr>
                <w:rFonts w:ascii="Times New Roman" w:hAnsi="Times New Roman"/>
                <w:sz w:val="20"/>
                <w:szCs w:val="20"/>
              </w:rPr>
              <w:br/>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102E00" w:rsidP="00F35DFB">
            <w:pPr>
              <w:rPr>
                <w:rFonts w:ascii="Times New Roman" w:hAnsi="Times New Roman"/>
                <w:sz w:val="20"/>
                <w:szCs w:val="20"/>
              </w:rPr>
            </w:pPr>
            <w:r w:rsidRPr="00F66919">
              <w:rPr>
                <w:rFonts w:ascii="Times New Roman" w:hAnsi="Times New Roman"/>
                <w:sz w:val="20"/>
                <w:szCs w:val="20"/>
              </w:rPr>
              <w:t>ICTC</w:t>
            </w:r>
            <w:r w:rsidR="00C268AB" w:rsidRPr="00F66919">
              <w:rPr>
                <w:rFonts w:ascii="Times New Roman" w:hAnsi="Times New Roman"/>
                <w:sz w:val="20"/>
                <w:szCs w:val="20"/>
              </w:rPr>
              <w:br/>
              <w:t>Taluk Head Quarters Hospital</w:t>
            </w:r>
            <w:r w:rsidR="00C268AB" w:rsidRPr="00F66919">
              <w:rPr>
                <w:rFonts w:ascii="Times New Roman" w:hAnsi="Times New Roman"/>
                <w:sz w:val="20"/>
                <w:szCs w:val="20"/>
              </w:rPr>
              <w:br/>
              <w:t>Pampady</w:t>
            </w:r>
            <w:r w:rsidR="00C268AB" w:rsidRPr="00F66919">
              <w:rPr>
                <w:rFonts w:ascii="Times New Roman" w:hAnsi="Times New Roman"/>
                <w:sz w:val="20"/>
                <w:szCs w:val="20"/>
              </w:rPr>
              <w:br/>
              <w:t xml:space="preserve"> Kottayam</w:t>
            </w:r>
            <w:r w:rsidR="00C268AB" w:rsidRPr="00F66919">
              <w:rPr>
                <w:rFonts w:ascii="Times New Roman" w:hAnsi="Times New Roman"/>
                <w:sz w:val="20"/>
                <w:szCs w:val="20"/>
              </w:rPr>
              <w:br/>
            </w:r>
            <w:r w:rsidR="00C268AB" w:rsidRPr="00F66919">
              <w:rPr>
                <w:rFonts w:ascii="Times New Roman" w:hAnsi="Times New Roman"/>
                <w:sz w:val="20"/>
                <w:szCs w:val="20"/>
              </w:rPr>
              <w:br/>
            </w:r>
          </w:p>
        </w:tc>
      </w:tr>
      <w:tr w:rsidR="00C268AB" w:rsidRPr="006A4449" w:rsidTr="00915745">
        <w:trPr>
          <w:trHeight w:val="1331"/>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F35DFB">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W&amp;C Hospital</w:t>
            </w:r>
            <w:r w:rsidRPr="00F66919">
              <w:rPr>
                <w:rFonts w:ascii="Times New Roman" w:hAnsi="Times New Roman"/>
                <w:sz w:val="20"/>
                <w:szCs w:val="20"/>
              </w:rPr>
              <w:br/>
              <w:t>Mattenchery</w:t>
            </w:r>
            <w:r w:rsidRPr="00F66919">
              <w:rPr>
                <w:rFonts w:ascii="Times New Roman" w:hAnsi="Times New Roman"/>
                <w:sz w:val="20"/>
                <w:szCs w:val="20"/>
              </w:rPr>
              <w:br/>
              <w:t xml:space="preserve"> Ernakulam</w:t>
            </w:r>
            <w:r w:rsidRPr="00F66919">
              <w:rPr>
                <w:rFonts w:ascii="Times New Roman" w:hAnsi="Times New Roman"/>
                <w:sz w:val="20"/>
                <w:szCs w:val="20"/>
              </w:rPr>
              <w:br/>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F35DFB">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Taluk Head Quarters Hospital</w:t>
            </w:r>
            <w:r w:rsidRPr="00F66919">
              <w:rPr>
                <w:rFonts w:ascii="Times New Roman" w:hAnsi="Times New Roman"/>
                <w:sz w:val="20"/>
                <w:szCs w:val="20"/>
              </w:rPr>
              <w:br/>
              <w:t>Kothamangalam</w:t>
            </w:r>
            <w:r w:rsidRPr="00F66919">
              <w:rPr>
                <w:rFonts w:ascii="Times New Roman" w:hAnsi="Times New Roman"/>
                <w:sz w:val="20"/>
                <w:szCs w:val="20"/>
              </w:rPr>
              <w:br/>
              <w:t xml:space="preserve"> Ernakulam</w:t>
            </w:r>
            <w:r w:rsidRPr="00F66919">
              <w:rPr>
                <w:rFonts w:ascii="Times New Roman" w:hAnsi="Times New Roman"/>
                <w:sz w:val="20"/>
                <w:szCs w:val="20"/>
              </w:rPr>
              <w:br/>
            </w:r>
            <w:r w:rsidRPr="00F66919">
              <w:rPr>
                <w:rFonts w:ascii="Times New Roman" w:hAnsi="Times New Roman"/>
                <w:sz w:val="20"/>
                <w:szCs w:val="20"/>
              </w:rPr>
              <w:br/>
            </w:r>
          </w:p>
        </w:tc>
      </w:tr>
      <w:tr w:rsidR="00C268AB" w:rsidRPr="006A4449" w:rsidTr="00915745">
        <w:trPr>
          <w:trHeight w:val="1160"/>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C4789F">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Taluk Head Quarters Hospital</w:t>
            </w:r>
            <w:r w:rsidRPr="00F66919">
              <w:rPr>
                <w:rFonts w:ascii="Times New Roman" w:hAnsi="Times New Roman"/>
                <w:sz w:val="20"/>
                <w:szCs w:val="20"/>
              </w:rPr>
              <w:br/>
              <w:t xml:space="preserve"> Thripunithara, Ernakulam</w:t>
            </w:r>
            <w:r w:rsidRPr="00F66919">
              <w:rPr>
                <w:rFonts w:ascii="Times New Roman" w:hAnsi="Times New Roman"/>
                <w:sz w:val="20"/>
                <w:szCs w:val="20"/>
              </w:rPr>
              <w:br/>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C4789F">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Taluk Head Quarters Hospital</w:t>
            </w:r>
            <w:r w:rsidRPr="00F66919">
              <w:rPr>
                <w:rFonts w:ascii="Times New Roman" w:hAnsi="Times New Roman"/>
                <w:sz w:val="20"/>
                <w:szCs w:val="20"/>
              </w:rPr>
              <w:br/>
              <w:t>Noth Paravoor,  Ernakulam</w:t>
            </w:r>
            <w:r w:rsidRPr="00F66919">
              <w:rPr>
                <w:rFonts w:ascii="Times New Roman" w:hAnsi="Times New Roman"/>
                <w:sz w:val="20"/>
                <w:szCs w:val="20"/>
              </w:rPr>
              <w:br/>
            </w:r>
          </w:p>
        </w:tc>
      </w:tr>
      <w:tr w:rsidR="00C268AB" w:rsidRPr="006A4449" w:rsidTr="000D4426">
        <w:trPr>
          <w:trHeight w:val="1340"/>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6B7200">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District Hospital</w:t>
            </w:r>
            <w:r w:rsidRPr="00F66919">
              <w:rPr>
                <w:rFonts w:ascii="Times New Roman" w:hAnsi="Times New Roman"/>
                <w:sz w:val="20"/>
                <w:szCs w:val="20"/>
              </w:rPr>
              <w:br/>
              <w:t>Nedumkandam</w:t>
            </w:r>
            <w:r w:rsidRPr="00F66919">
              <w:rPr>
                <w:rFonts w:ascii="Times New Roman" w:hAnsi="Times New Roman"/>
                <w:sz w:val="20"/>
                <w:szCs w:val="20"/>
              </w:rPr>
              <w:br/>
              <w:t>Idukki</w:t>
            </w:r>
            <w:r w:rsidRPr="00F66919">
              <w:rPr>
                <w:rFonts w:ascii="Times New Roman" w:hAnsi="Times New Roman"/>
                <w:sz w:val="20"/>
                <w:szCs w:val="20"/>
              </w:rPr>
              <w:br/>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6B7200">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District Hospital</w:t>
            </w:r>
            <w:r w:rsidRPr="00F66919">
              <w:rPr>
                <w:rFonts w:ascii="Times New Roman" w:hAnsi="Times New Roman"/>
                <w:sz w:val="20"/>
                <w:szCs w:val="20"/>
              </w:rPr>
              <w:br/>
              <w:t>Vandiperiyar</w:t>
            </w:r>
            <w:r w:rsidRPr="00F66919">
              <w:rPr>
                <w:rFonts w:ascii="Times New Roman" w:hAnsi="Times New Roman"/>
                <w:sz w:val="20"/>
                <w:szCs w:val="20"/>
              </w:rPr>
              <w:br/>
            </w:r>
            <w:r w:rsidRPr="00F66919">
              <w:rPr>
                <w:rFonts w:ascii="Times New Roman" w:hAnsi="Times New Roman"/>
                <w:sz w:val="20"/>
                <w:szCs w:val="20"/>
              </w:rPr>
              <w:br/>
            </w:r>
          </w:p>
        </w:tc>
      </w:tr>
      <w:tr w:rsidR="00C268AB" w:rsidRPr="006A4449" w:rsidTr="00BE124D">
        <w:trPr>
          <w:trHeight w:val="1169"/>
        </w:trPr>
        <w:tc>
          <w:tcPr>
            <w:tcW w:w="29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268AB" w:rsidRPr="00F66919" w:rsidRDefault="00C268AB" w:rsidP="006B7200">
            <w:pPr>
              <w:rPr>
                <w:rFonts w:ascii="Times New Roman" w:hAnsi="Times New Roman"/>
                <w:sz w:val="20"/>
                <w:szCs w:val="20"/>
              </w:rPr>
            </w:pPr>
            <w:r w:rsidRPr="00F66919">
              <w:rPr>
                <w:rFonts w:ascii="Times New Roman" w:hAnsi="Times New Roman"/>
                <w:sz w:val="20"/>
                <w:szCs w:val="20"/>
              </w:rPr>
              <w:lastRenderedPageBreak/>
              <w:t xml:space="preserve">ICTC </w:t>
            </w:r>
            <w:r w:rsidRPr="00F66919">
              <w:rPr>
                <w:rFonts w:ascii="Times New Roman" w:hAnsi="Times New Roman"/>
                <w:sz w:val="20"/>
                <w:szCs w:val="20"/>
              </w:rPr>
              <w:br/>
              <w:t>Taluk Head Quarters Hospital</w:t>
            </w:r>
            <w:r w:rsidRPr="00F66919">
              <w:rPr>
                <w:rFonts w:ascii="Times New Roman" w:hAnsi="Times New Roman"/>
                <w:sz w:val="20"/>
                <w:szCs w:val="20"/>
              </w:rPr>
              <w:br/>
              <w:t>Kattappana, Idukki</w:t>
            </w:r>
            <w:r w:rsidRPr="00F66919">
              <w:rPr>
                <w:rFonts w:ascii="Times New Roman" w:hAnsi="Times New Roman"/>
                <w:sz w:val="20"/>
                <w:szCs w:val="20"/>
              </w:rPr>
              <w:br/>
            </w:r>
            <w:r w:rsidRPr="00F66919">
              <w:rPr>
                <w:rFonts w:ascii="Times New Roman" w:hAnsi="Times New Roman"/>
                <w:sz w:val="20"/>
                <w:szCs w:val="20"/>
              </w:rPr>
              <w:br/>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single" w:sz="4" w:space="0" w:color="auto"/>
              <w:left w:val="nil"/>
              <w:bottom w:val="single" w:sz="4" w:space="0" w:color="auto"/>
              <w:right w:val="single" w:sz="4" w:space="0" w:color="auto"/>
            </w:tcBorders>
            <w:shd w:val="clear" w:color="000000" w:fill="FFFFFF"/>
            <w:vAlign w:val="bottom"/>
            <w:hideMark/>
          </w:tcPr>
          <w:p w:rsidR="00C268AB" w:rsidRPr="00F66919" w:rsidRDefault="00C268AB" w:rsidP="006B7200">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Taluk Head Quarters Hospital</w:t>
            </w:r>
            <w:r w:rsidRPr="00F66919">
              <w:rPr>
                <w:rFonts w:ascii="Times New Roman" w:hAnsi="Times New Roman"/>
                <w:sz w:val="20"/>
                <w:szCs w:val="20"/>
              </w:rPr>
              <w:br/>
              <w:t>Kodungallor, Thrissur</w:t>
            </w:r>
            <w:r w:rsidRPr="00F66919">
              <w:rPr>
                <w:rFonts w:ascii="Times New Roman" w:hAnsi="Times New Roman"/>
                <w:sz w:val="20"/>
                <w:szCs w:val="20"/>
              </w:rPr>
              <w:br/>
            </w:r>
          </w:p>
        </w:tc>
      </w:tr>
      <w:tr w:rsidR="00C268AB" w:rsidRPr="006A4449" w:rsidTr="001F0D19">
        <w:trPr>
          <w:trHeight w:val="1196"/>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6B7200">
            <w:pPr>
              <w:rPr>
                <w:rFonts w:ascii="Times New Roman" w:hAnsi="Times New Roman"/>
                <w:sz w:val="20"/>
                <w:szCs w:val="20"/>
              </w:rPr>
            </w:pPr>
            <w:r w:rsidRPr="00F66919">
              <w:rPr>
                <w:rFonts w:ascii="Times New Roman" w:hAnsi="Times New Roman"/>
                <w:sz w:val="20"/>
                <w:szCs w:val="20"/>
              </w:rPr>
              <w:t xml:space="preserve">ICTC </w:t>
            </w:r>
            <w:r w:rsidRPr="00F66919">
              <w:rPr>
                <w:rFonts w:ascii="Times New Roman" w:hAnsi="Times New Roman"/>
                <w:sz w:val="20"/>
                <w:szCs w:val="20"/>
              </w:rPr>
              <w:br/>
              <w:t>Taluk Head Quarters Hospital</w:t>
            </w:r>
            <w:r w:rsidRPr="00F66919">
              <w:rPr>
                <w:rFonts w:ascii="Times New Roman" w:hAnsi="Times New Roman"/>
                <w:sz w:val="20"/>
                <w:szCs w:val="20"/>
              </w:rPr>
              <w:br/>
              <w:t>Chavakkad</w:t>
            </w:r>
            <w:r w:rsidRPr="00F66919">
              <w:rPr>
                <w:rFonts w:ascii="Times New Roman" w:hAnsi="Times New Roman"/>
                <w:sz w:val="20"/>
                <w:szCs w:val="20"/>
              </w:rPr>
              <w:br/>
              <w:t>Thrissur</w:t>
            </w:r>
            <w:r w:rsidRPr="00F66919">
              <w:rPr>
                <w:rFonts w:ascii="Times New Roman" w:hAnsi="Times New Roman"/>
                <w:sz w:val="20"/>
                <w:szCs w:val="20"/>
              </w:rPr>
              <w:br/>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6B7200">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Community Health Center</w:t>
            </w:r>
            <w:r w:rsidRPr="00F66919">
              <w:rPr>
                <w:rFonts w:ascii="Times New Roman" w:hAnsi="Times New Roman"/>
                <w:sz w:val="20"/>
                <w:szCs w:val="20"/>
              </w:rPr>
              <w:br/>
              <w:t>Thiruvillwamala</w:t>
            </w:r>
            <w:r w:rsidRPr="00F66919">
              <w:rPr>
                <w:rFonts w:ascii="Times New Roman" w:hAnsi="Times New Roman"/>
                <w:sz w:val="20"/>
                <w:szCs w:val="20"/>
              </w:rPr>
              <w:br/>
            </w:r>
            <w:r w:rsidRPr="00F66919">
              <w:rPr>
                <w:rFonts w:ascii="Times New Roman" w:hAnsi="Times New Roman"/>
                <w:sz w:val="20"/>
                <w:szCs w:val="20"/>
              </w:rPr>
              <w:br/>
            </w:r>
          </w:p>
        </w:tc>
      </w:tr>
      <w:tr w:rsidR="00C268AB" w:rsidRPr="006A4449" w:rsidTr="009D4E10">
        <w:trPr>
          <w:trHeight w:val="1169"/>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8C19C4">
            <w:pPr>
              <w:rPr>
                <w:rFonts w:ascii="Times New Roman" w:hAnsi="Times New Roman"/>
                <w:sz w:val="20"/>
                <w:szCs w:val="20"/>
              </w:rPr>
            </w:pPr>
            <w:r w:rsidRPr="00F66919">
              <w:rPr>
                <w:rFonts w:ascii="Times New Roman" w:hAnsi="Times New Roman"/>
                <w:sz w:val="20"/>
                <w:szCs w:val="20"/>
              </w:rPr>
              <w:t xml:space="preserve">ICTC </w:t>
            </w:r>
            <w:r w:rsidRPr="00F66919">
              <w:rPr>
                <w:rFonts w:ascii="Times New Roman" w:hAnsi="Times New Roman"/>
                <w:sz w:val="20"/>
                <w:szCs w:val="20"/>
              </w:rPr>
              <w:br/>
              <w:t>District Hospital</w:t>
            </w:r>
            <w:r w:rsidRPr="00F66919">
              <w:rPr>
                <w:rFonts w:ascii="Times New Roman" w:hAnsi="Times New Roman"/>
                <w:sz w:val="20"/>
                <w:szCs w:val="20"/>
              </w:rPr>
              <w:br/>
              <w:t>Wadakkanchery</w:t>
            </w:r>
            <w:r w:rsidRPr="00F66919">
              <w:rPr>
                <w:rFonts w:ascii="Times New Roman" w:hAnsi="Times New Roman"/>
                <w:sz w:val="20"/>
                <w:szCs w:val="20"/>
              </w:rPr>
              <w:br/>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8C19C4">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Taluk Head Quarters Hospital</w:t>
            </w:r>
            <w:r w:rsidRPr="00F66919">
              <w:rPr>
                <w:rFonts w:ascii="Times New Roman" w:hAnsi="Times New Roman"/>
                <w:sz w:val="20"/>
                <w:szCs w:val="20"/>
              </w:rPr>
              <w:br/>
              <w:t>Pudukkad, Thrissur</w:t>
            </w:r>
            <w:r w:rsidRPr="00F66919">
              <w:rPr>
                <w:rFonts w:ascii="Times New Roman" w:hAnsi="Times New Roman"/>
                <w:sz w:val="20"/>
                <w:szCs w:val="20"/>
              </w:rPr>
              <w:br/>
            </w:r>
            <w:r w:rsidRPr="00F66919">
              <w:rPr>
                <w:rFonts w:ascii="Times New Roman" w:hAnsi="Times New Roman"/>
                <w:sz w:val="20"/>
                <w:szCs w:val="20"/>
              </w:rPr>
              <w:br/>
            </w:r>
          </w:p>
        </w:tc>
      </w:tr>
      <w:tr w:rsidR="00C268AB" w:rsidRPr="006A4449" w:rsidTr="004E1F08">
        <w:trPr>
          <w:trHeight w:val="1169"/>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8C19C4">
            <w:pPr>
              <w:rPr>
                <w:rFonts w:ascii="Times New Roman" w:hAnsi="Times New Roman"/>
                <w:sz w:val="20"/>
                <w:szCs w:val="20"/>
              </w:rPr>
            </w:pPr>
            <w:r w:rsidRPr="00F66919">
              <w:rPr>
                <w:rFonts w:ascii="Times New Roman" w:hAnsi="Times New Roman"/>
                <w:sz w:val="20"/>
                <w:szCs w:val="20"/>
              </w:rPr>
              <w:br/>
              <w:t>ICTC</w:t>
            </w:r>
            <w:r w:rsidR="008C19C4" w:rsidRPr="00F66919">
              <w:rPr>
                <w:rFonts w:ascii="Times New Roman" w:hAnsi="Times New Roman"/>
                <w:sz w:val="20"/>
                <w:szCs w:val="20"/>
              </w:rPr>
              <w:t xml:space="preserve"> </w:t>
            </w:r>
            <w:r w:rsidRPr="00F66919">
              <w:rPr>
                <w:rFonts w:ascii="Times New Roman" w:hAnsi="Times New Roman"/>
                <w:sz w:val="20"/>
                <w:szCs w:val="20"/>
              </w:rPr>
              <w:br/>
              <w:t>Community Health Center</w:t>
            </w:r>
            <w:r w:rsidRPr="00F66919">
              <w:rPr>
                <w:rFonts w:ascii="Times New Roman" w:hAnsi="Times New Roman"/>
                <w:sz w:val="20"/>
                <w:szCs w:val="20"/>
              </w:rPr>
              <w:br/>
              <w:t>Alappad,Thrissur</w:t>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8C19C4">
            <w:pPr>
              <w:rPr>
                <w:rFonts w:ascii="Times New Roman" w:hAnsi="Times New Roman"/>
                <w:color w:val="000000"/>
                <w:sz w:val="20"/>
                <w:szCs w:val="20"/>
              </w:rPr>
            </w:pPr>
            <w:r w:rsidRPr="00F66919">
              <w:rPr>
                <w:rFonts w:ascii="Times New Roman" w:hAnsi="Times New Roman"/>
                <w:color w:val="000000"/>
                <w:sz w:val="20"/>
                <w:szCs w:val="20"/>
              </w:rPr>
              <w:br/>
              <w:t xml:space="preserve">ICTC </w:t>
            </w:r>
            <w:r w:rsidRPr="00F66919">
              <w:rPr>
                <w:rFonts w:ascii="Times New Roman" w:hAnsi="Times New Roman"/>
                <w:color w:val="000000"/>
                <w:sz w:val="20"/>
                <w:szCs w:val="20"/>
              </w:rPr>
              <w:br/>
              <w:t>Taluk Headquarter Hospital</w:t>
            </w:r>
            <w:r w:rsidRPr="00F66919">
              <w:rPr>
                <w:rFonts w:ascii="Times New Roman" w:hAnsi="Times New Roman"/>
                <w:color w:val="000000"/>
                <w:sz w:val="20"/>
                <w:szCs w:val="20"/>
              </w:rPr>
              <w:br/>
              <w:t>Mannarkkad  Palakkad</w:t>
            </w:r>
            <w:r w:rsidRPr="00F66919">
              <w:rPr>
                <w:rFonts w:ascii="Times New Roman" w:hAnsi="Times New Roman"/>
                <w:color w:val="000000"/>
                <w:sz w:val="20"/>
                <w:szCs w:val="20"/>
              </w:rPr>
              <w:br/>
            </w:r>
          </w:p>
        </w:tc>
      </w:tr>
      <w:tr w:rsidR="00C268AB" w:rsidRPr="006A4449" w:rsidTr="00AE448B">
        <w:trPr>
          <w:trHeight w:val="1151"/>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8C19C4">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Taluk Head Quarters Hospital</w:t>
            </w:r>
            <w:r w:rsidRPr="00F66919">
              <w:rPr>
                <w:rFonts w:ascii="Times New Roman" w:hAnsi="Times New Roman"/>
                <w:sz w:val="20"/>
                <w:szCs w:val="20"/>
              </w:rPr>
              <w:br/>
              <w:t>Chittur, Palakkad</w:t>
            </w:r>
            <w:r w:rsidRPr="00F66919">
              <w:rPr>
                <w:rFonts w:ascii="Times New Roman" w:hAnsi="Times New Roman"/>
                <w:sz w:val="20"/>
                <w:szCs w:val="20"/>
              </w:rPr>
              <w:br/>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8C19C4">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GTSH, Kottathara, Attappadi, Palakkad</w:t>
            </w:r>
            <w:r w:rsidRPr="00F66919">
              <w:rPr>
                <w:rFonts w:ascii="Times New Roman" w:hAnsi="Times New Roman"/>
                <w:sz w:val="20"/>
                <w:szCs w:val="20"/>
              </w:rPr>
              <w:br/>
            </w:r>
            <w:r w:rsidRPr="00F66919">
              <w:rPr>
                <w:rFonts w:ascii="Times New Roman" w:hAnsi="Times New Roman"/>
                <w:sz w:val="20"/>
                <w:szCs w:val="20"/>
              </w:rPr>
              <w:br/>
            </w:r>
          </w:p>
        </w:tc>
      </w:tr>
      <w:tr w:rsidR="00C268AB" w:rsidRPr="006A4449" w:rsidTr="009D4E10">
        <w:trPr>
          <w:trHeight w:val="1169"/>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8C19C4">
            <w:pPr>
              <w:rPr>
                <w:rFonts w:ascii="Times New Roman" w:hAnsi="Times New Roman"/>
                <w:color w:val="000000"/>
                <w:sz w:val="20"/>
                <w:szCs w:val="20"/>
              </w:rPr>
            </w:pPr>
            <w:r w:rsidRPr="00F66919">
              <w:rPr>
                <w:rFonts w:ascii="Times New Roman" w:hAnsi="Times New Roman"/>
                <w:color w:val="000000"/>
                <w:sz w:val="20"/>
                <w:szCs w:val="20"/>
              </w:rPr>
              <w:t xml:space="preserve">ICTC </w:t>
            </w:r>
            <w:r w:rsidRPr="00F66919">
              <w:rPr>
                <w:rFonts w:ascii="Times New Roman" w:hAnsi="Times New Roman"/>
                <w:color w:val="000000"/>
                <w:sz w:val="20"/>
                <w:szCs w:val="20"/>
              </w:rPr>
              <w:br/>
              <w:t>Taluk Headquarter Hospital</w:t>
            </w:r>
            <w:r w:rsidRPr="00F66919">
              <w:rPr>
                <w:rFonts w:ascii="Times New Roman" w:hAnsi="Times New Roman"/>
                <w:color w:val="000000"/>
                <w:sz w:val="20"/>
                <w:szCs w:val="20"/>
              </w:rPr>
              <w:br/>
              <w:t>Pattambi  Palakkad</w:t>
            </w:r>
            <w:r w:rsidRPr="00F66919">
              <w:rPr>
                <w:rFonts w:ascii="Times New Roman" w:hAnsi="Times New Roman"/>
                <w:color w:val="000000"/>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8C19C4">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 xml:space="preserve">Taluk Head Quarters Hospital </w:t>
            </w:r>
            <w:r w:rsidRPr="00F66919">
              <w:rPr>
                <w:rFonts w:ascii="Times New Roman" w:hAnsi="Times New Roman"/>
                <w:sz w:val="20"/>
                <w:szCs w:val="20"/>
              </w:rPr>
              <w:br/>
              <w:t>Thirurangadi,Malappuram</w:t>
            </w:r>
            <w:r w:rsidRPr="00F66919">
              <w:rPr>
                <w:rFonts w:ascii="Times New Roman" w:hAnsi="Times New Roman"/>
                <w:sz w:val="20"/>
                <w:szCs w:val="20"/>
              </w:rPr>
              <w:br/>
            </w:r>
            <w:r w:rsidRPr="00F66919">
              <w:rPr>
                <w:rFonts w:ascii="Times New Roman" w:hAnsi="Times New Roman"/>
                <w:sz w:val="20"/>
                <w:szCs w:val="20"/>
              </w:rPr>
              <w:br/>
            </w:r>
          </w:p>
        </w:tc>
      </w:tr>
      <w:tr w:rsidR="00C268AB" w:rsidRPr="006A4449" w:rsidTr="00AE448B">
        <w:trPr>
          <w:trHeight w:val="1151"/>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8C19C4">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District  Hospital</w:t>
            </w:r>
            <w:r w:rsidRPr="00F66919">
              <w:rPr>
                <w:rFonts w:ascii="Times New Roman" w:hAnsi="Times New Roman"/>
                <w:sz w:val="20"/>
                <w:szCs w:val="20"/>
              </w:rPr>
              <w:br/>
              <w:t>Perinthalmanna,  Malappuram</w:t>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8C19C4">
            <w:pPr>
              <w:rPr>
                <w:rFonts w:ascii="Times New Roman" w:hAnsi="Times New Roman"/>
                <w:color w:val="000000"/>
                <w:sz w:val="20"/>
                <w:szCs w:val="20"/>
              </w:rPr>
            </w:pPr>
            <w:r w:rsidRPr="00F66919">
              <w:rPr>
                <w:rFonts w:ascii="Times New Roman" w:hAnsi="Times New Roman"/>
                <w:color w:val="000000"/>
                <w:sz w:val="20"/>
                <w:szCs w:val="20"/>
              </w:rPr>
              <w:t xml:space="preserve">                                                                                           ICTC                                                                                      Taluk Head Quarters Hospital,                                            Malappuram                                                                   </w:t>
            </w:r>
          </w:p>
        </w:tc>
      </w:tr>
      <w:tr w:rsidR="00C268AB" w:rsidRPr="006A4449" w:rsidTr="00692699">
        <w:trPr>
          <w:trHeight w:val="1250"/>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F66919" w:rsidRDefault="00C268AB" w:rsidP="008C19C4">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General  Hospital</w:t>
            </w:r>
            <w:r w:rsidRPr="00F66919">
              <w:rPr>
                <w:rFonts w:ascii="Times New Roman" w:hAnsi="Times New Roman"/>
                <w:sz w:val="20"/>
                <w:szCs w:val="20"/>
              </w:rPr>
              <w:br/>
              <w:t>Kalpetta,  Wayanad</w:t>
            </w:r>
            <w:r w:rsidRPr="00F66919">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1152F1">
            <w:pPr>
              <w:rPr>
                <w:rFonts w:ascii="Times New Roman" w:hAnsi="Times New Roman"/>
                <w:color w:val="000000"/>
                <w:sz w:val="20"/>
                <w:szCs w:val="20"/>
              </w:rPr>
            </w:pPr>
            <w:r w:rsidRPr="00F66919">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F66919" w:rsidRDefault="00C268AB" w:rsidP="008C19C4">
            <w:pPr>
              <w:rPr>
                <w:rFonts w:ascii="Times New Roman" w:hAnsi="Times New Roman"/>
                <w:sz w:val="20"/>
                <w:szCs w:val="20"/>
              </w:rPr>
            </w:pPr>
            <w:r w:rsidRPr="00F66919">
              <w:rPr>
                <w:rFonts w:ascii="Times New Roman" w:hAnsi="Times New Roman"/>
                <w:sz w:val="20"/>
                <w:szCs w:val="20"/>
              </w:rPr>
              <w:br/>
              <w:t xml:space="preserve">ICTC </w:t>
            </w:r>
            <w:r w:rsidRPr="00F66919">
              <w:rPr>
                <w:rFonts w:ascii="Times New Roman" w:hAnsi="Times New Roman"/>
                <w:sz w:val="20"/>
                <w:szCs w:val="20"/>
              </w:rPr>
              <w:br/>
              <w:t>General  Hospital</w:t>
            </w:r>
            <w:r w:rsidRPr="00F66919">
              <w:rPr>
                <w:rFonts w:ascii="Times New Roman" w:hAnsi="Times New Roman"/>
                <w:sz w:val="20"/>
                <w:szCs w:val="20"/>
              </w:rPr>
              <w:br/>
              <w:t>Vythiri,  Wayanad</w:t>
            </w:r>
            <w:r w:rsidRPr="00F66919">
              <w:rPr>
                <w:rFonts w:ascii="Times New Roman" w:hAnsi="Times New Roman"/>
                <w:sz w:val="20"/>
                <w:szCs w:val="20"/>
              </w:rPr>
              <w:br/>
            </w:r>
            <w:r w:rsidRPr="00F66919">
              <w:rPr>
                <w:rFonts w:ascii="Times New Roman" w:hAnsi="Times New Roman"/>
                <w:sz w:val="20"/>
                <w:szCs w:val="20"/>
              </w:rPr>
              <w:br/>
            </w:r>
          </w:p>
        </w:tc>
      </w:tr>
      <w:tr w:rsidR="00C268AB" w:rsidRPr="006A4449" w:rsidTr="00915745">
        <w:trPr>
          <w:trHeight w:val="1250"/>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A435EA" w:rsidRDefault="00C268AB" w:rsidP="008C19C4">
            <w:pPr>
              <w:rPr>
                <w:rFonts w:ascii="Times New Roman" w:hAnsi="Times New Roman"/>
                <w:sz w:val="20"/>
                <w:szCs w:val="20"/>
              </w:rPr>
            </w:pPr>
            <w:r w:rsidRPr="00A435EA">
              <w:rPr>
                <w:rFonts w:ascii="Times New Roman" w:hAnsi="Times New Roman"/>
                <w:sz w:val="20"/>
                <w:szCs w:val="20"/>
              </w:rPr>
              <w:br/>
              <w:t xml:space="preserve">ICTC </w:t>
            </w:r>
            <w:r w:rsidRPr="00A435EA">
              <w:rPr>
                <w:rFonts w:ascii="Times New Roman" w:hAnsi="Times New Roman"/>
                <w:sz w:val="20"/>
                <w:szCs w:val="20"/>
              </w:rPr>
              <w:br/>
              <w:t>Taluk Head Quarters  Hospital</w:t>
            </w:r>
            <w:r w:rsidRPr="00A435EA">
              <w:rPr>
                <w:rFonts w:ascii="Times New Roman" w:hAnsi="Times New Roman"/>
                <w:sz w:val="20"/>
                <w:szCs w:val="20"/>
              </w:rPr>
              <w:br/>
              <w:t>Thaliparambu,  Kannur</w:t>
            </w:r>
            <w:r w:rsidRPr="00A435EA">
              <w:rPr>
                <w:rFonts w:ascii="Times New Roman" w:hAnsi="Times New Roman"/>
                <w:sz w:val="20"/>
                <w:szCs w:val="20"/>
              </w:rPr>
              <w:br/>
            </w:r>
            <w:r w:rsidRPr="00A435EA">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A435EA" w:rsidRDefault="00C268AB" w:rsidP="001152F1">
            <w:pPr>
              <w:rPr>
                <w:rFonts w:ascii="Times New Roman" w:hAnsi="Times New Roman"/>
                <w:color w:val="000000"/>
                <w:sz w:val="20"/>
                <w:szCs w:val="20"/>
              </w:rPr>
            </w:pPr>
            <w:r w:rsidRPr="00A435EA">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A435EA" w:rsidRDefault="00C268AB" w:rsidP="008C19C4">
            <w:pPr>
              <w:rPr>
                <w:rFonts w:ascii="Times New Roman" w:hAnsi="Times New Roman"/>
                <w:sz w:val="20"/>
                <w:szCs w:val="20"/>
              </w:rPr>
            </w:pPr>
            <w:r w:rsidRPr="00A435EA">
              <w:rPr>
                <w:rFonts w:ascii="Times New Roman" w:hAnsi="Times New Roman"/>
                <w:sz w:val="20"/>
                <w:szCs w:val="20"/>
              </w:rPr>
              <w:br/>
              <w:t xml:space="preserve">ICTC </w:t>
            </w:r>
            <w:r w:rsidRPr="00A435EA">
              <w:rPr>
                <w:rFonts w:ascii="Times New Roman" w:hAnsi="Times New Roman"/>
                <w:sz w:val="20"/>
                <w:szCs w:val="20"/>
              </w:rPr>
              <w:br/>
              <w:t>W&amp;C Hospital</w:t>
            </w:r>
            <w:r w:rsidRPr="00A435EA">
              <w:rPr>
                <w:rFonts w:ascii="Times New Roman" w:hAnsi="Times New Roman"/>
                <w:sz w:val="20"/>
                <w:szCs w:val="20"/>
              </w:rPr>
              <w:br/>
              <w:t>Mangattuparambu, Kannur</w:t>
            </w:r>
            <w:r w:rsidRPr="00A435EA">
              <w:rPr>
                <w:rFonts w:ascii="Times New Roman" w:hAnsi="Times New Roman"/>
                <w:sz w:val="20"/>
                <w:szCs w:val="20"/>
              </w:rPr>
              <w:br/>
            </w:r>
            <w:r w:rsidRPr="00A435EA">
              <w:rPr>
                <w:rFonts w:ascii="Times New Roman" w:hAnsi="Times New Roman"/>
                <w:sz w:val="20"/>
                <w:szCs w:val="20"/>
              </w:rPr>
              <w:br/>
            </w:r>
          </w:p>
        </w:tc>
      </w:tr>
      <w:tr w:rsidR="00C268AB" w:rsidRPr="006A4449" w:rsidTr="004E1F08">
        <w:trPr>
          <w:trHeight w:val="1160"/>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A435EA" w:rsidRDefault="00C268AB" w:rsidP="008C19C4">
            <w:pPr>
              <w:rPr>
                <w:rFonts w:ascii="Times New Roman" w:hAnsi="Times New Roman"/>
                <w:color w:val="000000"/>
                <w:sz w:val="20"/>
                <w:szCs w:val="20"/>
              </w:rPr>
            </w:pPr>
            <w:r w:rsidRPr="00A435EA">
              <w:rPr>
                <w:rFonts w:ascii="Times New Roman" w:hAnsi="Times New Roman"/>
                <w:color w:val="000000"/>
                <w:sz w:val="20"/>
                <w:szCs w:val="20"/>
              </w:rPr>
              <w:br/>
              <w:t xml:space="preserve">ICTC </w:t>
            </w:r>
            <w:r w:rsidRPr="00A435EA">
              <w:rPr>
                <w:rFonts w:ascii="Times New Roman" w:hAnsi="Times New Roman"/>
                <w:color w:val="000000"/>
                <w:sz w:val="20"/>
                <w:szCs w:val="20"/>
              </w:rPr>
              <w:br/>
              <w:t>Central Prison</w:t>
            </w:r>
            <w:r w:rsidRPr="00A435EA">
              <w:rPr>
                <w:rFonts w:ascii="Times New Roman" w:hAnsi="Times New Roman"/>
                <w:color w:val="000000"/>
                <w:sz w:val="20"/>
                <w:szCs w:val="20"/>
              </w:rPr>
              <w:br/>
              <w:t xml:space="preserve">Kannur  </w:t>
            </w:r>
            <w:r w:rsidRPr="00A435EA">
              <w:rPr>
                <w:rFonts w:ascii="Times New Roman" w:hAnsi="Times New Roman"/>
                <w:color w:val="000000"/>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A435EA" w:rsidRDefault="00C268AB" w:rsidP="001152F1">
            <w:pPr>
              <w:rPr>
                <w:rFonts w:ascii="Times New Roman" w:hAnsi="Times New Roman"/>
                <w:color w:val="000000"/>
                <w:sz w:val="20"/>
                <w:szCs w:val="20"/>
              </w:rPr>
            </w:pPr>
            <w:r w:rsidRPr="00A435EA">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A435EA" w:rsidRDefault="00C268AB" w:rsidP="008C19C4">
            <w:pPr>
              <w:rPr>
                <w:rFonts w:ascii="Times New Roman" w:hAnsi="Times New Roman"/>
                <w:sz w:val="20"/>
                <w:szCs w:val="20"/>
              </w:rPr>
            </w:pPr>
            <w:r w:rsidRPr="00A435EA">
              <w:rPr>
                <w:rFonts w:ascii="Times New Roman" w:hAnsi="Times New Roman"/>
                <w:sz w:val="20"/>
                <w:szCs w:val="20"/>
              </w:rPr>
              <w:br/>
              <w:t xml:space="preserve">ICTC </w:t>
            </w:r>
            <w:r w:rsidRPr="00A435EA">
              <w:rPr>
                <w:rFonts w:ascii="Times New Roman" w:hAnsi="Times New Roman"/>
                <w:sz w:val="20"/>
                <w:szCs w:val="20"/>
              </w:rPr>
              <w:br/>
              <w:t>Community Health Center</w:t>
            </w:r>
            <w:r w:rsidRPr="00A435EA">
              <w:rPr>
                <w:rFonts w:ascii="Times New Roman" w:hAnsi="Times New Roman"/>
                <w:sz w:val="20"/>
                <w:szCs w:val="20"/>
              </w:rPr>
              <w:br/>
              <w:t>Kumbla , Kasargod</w:t>
            </w:r>
            <w:r w:rsidRPr="00A435EA">
              <w:rPr>
                <w:rFonts w:ascii="Times New Roman" w:hAnsi="Times New Roman"/>
                <w:sz w:val="20"/>
                <w:szCs w:val="20"/>
              </w:rPr>
              <w:br/>
            </w:r>
          </w:p>
        </w:tc>
      </w:tr>
      <w:tr w:rsidR="00C268AB" w:rsidRPr="006A4449" w:rsidTr="00915745">
        <w:trPr>
          <w:trHeight w:val="1340"/>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A435EA" w:rsidRDefault="00C268AB" w:rsidP="008C19C4">
            <w:pPr>
              <w:rPr>
                <w:rFonts w:ascii="Times New Roman" w:hAnsi="Times New Roman"/>
                <w:color w:val="000000"/>
                <w:sz w:val="20"/>
                <w:szCs w:val="20"/>
              </w:rPr>
            </w:pPr>
            <w:r w:rsidRPr="00A435EA">
              <w:rPr>
                <w:rFonts w:ascii="Times New Roman" w:hAnsi="Times New Roman"/>
                <w:color w:val="000000"/>
                <w:sz w:val="20"/>
                <w:szCs w:val="20"/>
              </w:rPr>
              <w:br/>
              <w:t xml:space="preserve">ICTC </w:t>
            </w:r>
            <w:r w:rsidRPr="00A435EA">
              <w:rPr>
                <w:rFonts w:ascii="Times New Roman" w:hAnsi="Times New Roman"/>
                <w:color w:val="000000"/>
                <w:sz w:val="20"/>
                <w:szCs w:val="20"/>
              </w:rPr>
              <w:br/>
              <w:t>Taluk Hospoital</w:t>
            </w:r>
            <w:r w:rsidRPr="00A435EA">
              <w:rPr>
                <w:rFonts w:ascii="Times New Roman" w:hAnsi="Times New Roman"/>
                <w:color w:val="000000"/>
                <w:sz w:val="20"/>
                <w:szCs w:val="20"/>
              </w:rPr>
              <w:br/>
              <w:t>Panathady, Kasargod</w:t>
            </w:r>
            <w:r w:rsidRPr="00A435EA">
              <w:rPr>
                <w:rFonts w:ascii="Times New Roman" w:hAnsi="Times New Roman"/>
                <w:color w:val="000000"/>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A435EA" w:rsidRDefault="00C268AB" w:rsidP="001152F1">
            <w:pPr>
              <w:rPr>
                <w:rFonts w:ascii="Times New Roman" w:hAnsi="Times New Roman"/>
                <w:color w:val="000000"/>
                <w:sz w:val="20"/>
                <w:szCs w:val="20"/>
              </w:rPr>
            </w:pPr>
            <w:r w:rsidRPr="00A435EA">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A435EA" w:rsidRDefault="00C268AB" w:rsidP="008C19C4">
            <w:pPr>
              <w:rPr>
                <w:rFonts w:ascii="Times New Roman" w:hAnsi="Times New Roman"/>
                <w:sz w:val="20"/>
                <w:szCs w:val="20"/>
              </w:rPr>
            </w:pPr>
            <w:r w:rsidRPr="00A435EA">
              <w:rPr>
                <w:rFonts w:ascii="Times New Roman" w:hAnsi="Times New Roman"/>
                <w:sz w:val="20"/>
                <w:szCs w:val="20"/>
              </w:rPr>
              <w:br/>
              <w:t xml:space="preserve">ICTC </w:t>
            </w:r>
            <w:r w:rsidRPr="00A435EA">
              <w:rPr>
                <w:rFonts w:ascii="Times New Roman" w:hAnsi="Times New Roman"/>
                <w:sz w:val="20"/>
                <w:szCs w:val="20"/>
              </w:rPr>
              <w:br/>
              <w:t>Community Health Center</w:t>
            </w:r>
            <w:r w:rsidRPr="00A435EA">
              <w:rPr>
                <w:rFonts w:ascii="Times New Roman" w:hAnsi="Times New Roman"/>
                <w:sz w:val="20"/>
                <w:szCs w:val="20"/>
              </w:rPr>
              <w:br/>
              <w:t>Thrikkarippur</w:t>
            </w:r>
            <w:r w:rsidRPr="00A435EA">
              <w:rPr>
                <w:rFonts w:ascii="Times New Roman" w:hAnsi="Times New Roman"/>
                <w:sz w:val="20"/>
                <w:szCs w:val="20"/>
              </w:rPr>
              <w:br/>
              <w:t>Kasargod</w:t>
            </w:r>
            <w:r w:rsidRPr="00A435EA">
              <w:rPr>
                <w:rFonts w:ascii="Times New Roman" w:hAnsi="Times New Roman"/>
                <w:sz w:val="20"/>
                <w:szCs w:val="20"/>
              </w:rPr>
              <w:br/>
            </w:r>
            <w:r w:rsidRPr="00A435EA">
              <w:rPr>
                <w:rFonts w:ascii="Times New Roman" w:hAnsi="Times New Roman"/>
                <w:sz w:val="20"/>
                <w:szCs w:val="20"/>
              </w:rPr>
              <w:br/>
            </w:r>
          </w:p>
        </w:tc>
      </w:tr>
      <w:tr w:rsidR="00C268AB" w:rsidRPr="006A4449" w:rsidTr="00BE124D">
        <w:trPr>
          <w:trHeight w:val="1169"/>
        </w:trPr>
        <w:tc>
          <w:tcPr>
            <w:tcW w:w="29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268AB" w:rsidRPr="00A435EA" w:rsidRDefault="00C268AB" w:rsidP="008C19C4">
            <w:pPr>
              <w:rPr>
                <w:rFonts w:ascii="Times New Roman" w:hAnsi="Times New Roman"/>
                <w:color w:val="000000"/>
                <w:sz w:val="20"/>
                <w:szCs w:val="20"/>
              </w:rPr>
            </w:pPr>
            <w:r w:rsidRPr="00A435EA">
              <w:rPr>
                <w:rFonts w:ascii="Times New Roman" w:hAnsi="Times New Roman"/>
                <w:color w:val="000000"/>
                <w:sz w:val="20"/>
                <w:szCs w:val="20"/>
              </w:rPr>
              <w:lastRenderedPageBreak/>
              <w:br/>
              <w:t xml:space="preserve">ICTC </w:t>
            </w:r>
            <w:r w:rsidRPr="00A435EA">
              <w:rPr>
                <w:rFonts w:ascii="Times New Roman" w:hAnsi="Times New Roman"/>
                <w:color w:val="000000"/>
                <w:sz w:val="20"/>
                <w:szCs w:val="20"/>
              </w:rPr>
              <w:br/>
              <w:t>Community Health Center</w:t>
            </w:r>
            <w:r w:rsidRPr="00A435EA">
              <w:rPr>
                <w:rFonts w:ascii="Times New Roman" w:hAnsi="Times New Roman"/>
                <w:color w:val="000000"/>
                <w:sz w:val="20"/>
                <w:szCs w:val="20"/>
              </w:rPr>
              <w:br/>
              <w:t>Kuttiyadi, Kozhikode</w:t>
            </w:r>
            <w:r w:rsidRPr="00A435EA">
              <w:rPr>
                <w:rFonts w:ascii="Times New Roman" w:hAnsi="Times New Roman"/>
                <w:color w:val="000000"/>
                <w:sz w:val="20"/>
                <w:szCs w:val="20"/>
              </w:rPr>
              <w:br/>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C268AB" w:rsidRPr="00A435EA" w:rsidRDefault="00C268AB" w:rsidP="001152F1">
            <w:pPr>
              <w:rPr>
                <w:rFonts w:ascii="Times New Roman" w:hAnsi="Times New Roman"/>
                <w:color w:val="000000"/>
                <w:sz w:val="20"/>
                <w:szCs w:val="20"/>
              </w:rPr>
            </w:pPr>
            <w:r w:rsidRPr="00A435EA">
              <w:rPr>
                <w:rFonts w:ascii="Times New Roman" w:hAnsi="Times New Roman"/>
                <w:color w:val="000000"/>
                <w:sz w:val="20"/>
                <w:szCs w:val="20"/>
              </w:rPr>
              <w:t> </w:t>
            </w:r>
          </w:p>
        </w:tc>
        <w:tc>
          <w:tcPr>
            <w:tcW w:w="3330" w:type="dxa"/>
            <w:tcBorders>
              <w:top w:val="single" w:sz="4" w:space="0" w:color="auto"/>
              <w:left w:val="nil"/>
              <w:bottom w:val="single" w:sz="4" w:space="0" w:color="auto"/>
              <w:right w:val="single" w:sz="4" w:space="0" w:color="auto"/>
            </w:tcBorders>
            <w:shd w:val="clear" w:color="000000" w:fill="FFFFFF"/>
            <w:vAlign w:val="bottom"/>
            <w:hideMark/>
          </w:tcPr>
          <w:p w:rsidR="00C268AB" w:rsidRPr="00A435EA" w:rsidRDefault="00C268AB" w:rsidP="008C19C4">
            <w:pPr>
              <w:rPr>
                <w:rFonts w:ascii="Times New Roman" w:hAnsi="Times New Roman"/>
                <w:sz w:val="20"/>
                <w:szCs w:val="20"/>
              </w:rPr>
            </w:pPr>
            <w:r w:rsidRPr="00A435EA">
              <w:rPr>
                <w:rFonts w:ascii="Times New Roman" w:hAnsi="Times New Roman"/>
                <w:sz w:val="20"/>
                <w:szCs w:val="20"/>
              </w:rPr>
              <w:br/>
              <w:t xml:space="preserve">ICTC </w:t>
            </w:r>
            <w:r w:rsidRPr="00A435EA">
              <w:rPr>
                <w:rFonts w:ascii="Times New Roman" w:hAnsi="Times New Roman"/>
                <w:sz w:val="20"/>
                <w:szCs w:val="20"/>
              </w:rPr>
              <w:br/>
              <w:t>Taluk Hospital</w:t>
            </w:r>
            <w:r w:rsidRPr="00A435EA">
              <w:rPr>
                <w:rFonts w:ascii="Times New Roman" w:hAnsi="Times New Roman"/>
                <w:sz w:val="20"/>
                <w:szCs w:val="20"/>
              </w:rPr>
              <w:br/>
              <w:t>Nadapuram, Kozhikode</w:t>
            </w:r>
            <w:r w:rsidRPr="00A435EA">
              <w:rPr>
                <w:rFonts w:ascii="Times New Roman" w:hAnsi="Times New Roman"/>
                <w:sz w:val="20"/>
                <w:szCs w:val="20"/>
              </w:rPr>
              <w:br/>
            </w:r>
            <w:r w:rsidRPr="00A435EA">
              <w:rPr>
                <w:rFonts w:ascii="Times New Roman" w:hAnsi="Times New Roman"/>
                <w:sz w:val="20"/>
                <w:szCs w:val="20"/>
              </w:rPr>
              <w:br/>
            </w:r>
          </w:p>
        </w:tc>
      </w:tr>
      <w:tr w:rsidR="00C268AB" w:rsidRPr="006A4449" w:rsidTr="006911E4">
        <w:trPr>
          <w:trHeight w:val="1160"/>
        </w:trPr>
        <w:tc>
          <w:tcPr>
            <w:tcW w:w="2983" w:type="dxa"/>
            <w:tcBorders>
              <w:top w:val="nil"/>
              <w:left w:val="single" w:sz="4" w:space="0" w:color="auto"/>
              <w:bottom w:val="single" w:sz="4" w:space="0" w:color="auto"/>
              <w:right w:val="single" w:sz="4" w:space="0" w:color="auto"/>
            </w:tcBorders>
            <w:shd w:val="clear" w:color="000000" w:fill="FFFFFF"/>
            <w:vAlign w:val="bottom"/>
            <w:hideMark/>
          </w:tcPr>
          <w:p w:rsidR="00C268AB" w:rsidRPr="00A435EA" w:rsidRDefault="00C268AB" w:rsidP="008C19C4">
            <w:pPr>
              <w:rPr>
                <w:rFonts w:ascii="Times New Roman" w:hAnsi="Times New Roman"/>
                <w:sz w:val="20"/>
                <w:szCs w:val="20"/>
              </w:rPr>
            </w:pPr>
            <w:r w:rsidRPr="00A435EA">
              <w:rPr>
                <w:rFonts w:ascii="Times New Roman" w:hAnsi="Times New Roman"/>
                <w:sz w:val="20"/>
                <w:szCs w:val="20"/>
              </w:rPr>
              <w:br/>
              <w:t xml:space="preserve">ICTC </w:t>
            </w:r>
            <w:r w:rsidRPr="00A435EA">
              <w:rPr>
                <w:rFonts w:ascii="Times New Roman" w:hAnsi="Times New Roman"/>
                <w:sz w:val="20"/>
                <w:szCs w:val="20"/>
              </w:rPr>
              <w:br/>
              <w:t>Community Health Center</w:t>
            </w:r>
            <w:r w:rsidRPr="00A435EA">
              <w:rPr>
                <w:rFonts w:ascii="Times New Roman" w:hAnsi="Times New Roman"/>
                <w:sz w:val="20"/>
                <w:szCs w:val="20"/>
              </w:rPr>
              <w:br/>
              <w:t>Narikkuni, Kozhikode</w:t>
            </w:r>
            <w:r w:rsidRPr="00A435EA">
              <w:rPr>
                <w:rFonts w:ascii="Times New Roman" w:hAnsi="Times New Roman"/>
                <w:sz w:val="20"/>
                <w:szCs w:val="20"/>
              </w:rPr>
              <w:br/>
            </w:r>
            <w:r w:rsidRPr="00A435EA">
              <w:rPr>
                <w:rFonts w:ascii="Times New Roman" w:hAnsi="Times New Roman"/>
                <w:sz w:val="20"/>
                <w:szCs w:val="20"/>
              </w:rPr>
              <w:br/>
            </w:r>
          </w:p>
        </w:tc>
        <w:tc>
          <w:tcPr>
            <w:tcW w:w="1260" w:type="dxa"/>
            <w:tcBorders>
              <w:top w:val="nil"/>
              <w:left w:val="nil"/>
              <w:bottom w:val="single" w:sz="4" w:space="0" w:color="auto"/>
              <w:right w:val="single" w:sz="4" w:space="0" w:color="auto"/>
            </w:tcBorders>
            <w:shd w:val="clear" w:color="000000" w:fill="FFFFFF"/>
            <w:vAlign w:val="bottom"/>
            <w:hideMark/>
          </w:tcPr>
          <w:p w:rsidR="00C268AB" w:rsidRPr="00A435EA" w:rsidRDefault="00C268AB" w:rsidP="001152F1">
            <w:pPr>
              <w:rPr>
                <w:rFonts w:ascii="Times New Roman" w:hAnsi="Times New Roman"/>
                <w:color w:val="000000"/>
                <w:sz w:val="20"/>
                <w:szCs w:val="20"/>
              </w:rPr>
            </w:pPr>
            <w:r w:rsidRPr="00A435EA">
              <w:rPr>
                <w:rFonts w:ascii="Times New Roman" w:hAnsi="Times New Roman"/>
                <w:color w:val="000000"/>
                <w:sz w:val="20"/>
                <w:szCs w:val="20"/>
              </w:rPr>
              <w:t> </w:t>
            </w:r>
          </w:p>
        </w:tc>
        <w:tc>
          <w:tcPr>
            <w:tcW w:w="3330" w:type="dxa"/>
            <w:tcBorders>
              <w:top w:val="nil"/>
              <w:left w:val="nil"/>
              <w:bottom w:val="single" w:sz="4" w:space="0" w:color="auto"/>
              <w:right w:val="single" w:sz="4" w:space="0" w:color="auto"/>
            </w:tcBorders>
            <w:shd w:val="clear" w:color="000000" w:fill="FFFFFF"/>
            <w:vAlign w:val="bottom"/>
            <w:hideMark/>
          </w:tcPr>
          <w:p w:rsidR="00C268AB" w:rsidRPr="00A435EA" w:rsidRDefault="00C268AB" w:rsidP="008C19C4">
            <w:pPr>
              <w:rPr>
                <w:rFonts w:ascii="Times New Roman" w:hAnsi="Times New Roman"/>
                <w:sz w:val="20"/>
                <w:szCs w:val="20"/>
              </w:rPr>
            </w:pPr>
            <w:r w:rsidRPr="00A435EA">
              <w:rPr>
                <w:rFonts w:ascii="Times New Roman" w:hAnsi="Times New Roman"/>
                <w:sz w:val="20"/>
                <w:szCs w:val="20"/>
              </w:rPr>
              <w:br/>
              <w:t xml:space="preserve">ICTC </w:t>
            </w:r>
            <w:r w:rsidRPr="00A435EA">
              <w:rPr>
                <w:rFonts w:ascii="Times New Roman" w:hAnsi="Times New Roman"/>
                <w:sz w:val="20"/>
                <w:szCs w:val="20"/>
              </w:rPr>
              <w:br/>
              <w:t>Community Health Center, Balussery , Kozhikode</w:t>
            </w:r>
            <w:r w:rsidRPr="00A435EA">
              <w:rPr>
                <w:rFonts w:ascii="Times New Roman" w:hAnsi="Times New Roman"/>
                <w:sz w:val="20"/>
                <w:szCs w:val="20"/>
              </w:rPr>
              <w:br/>
            </w:r>
            <w:r w:rsidRPr="00A435EA">
              <w:rPr>
                <w:rFonts w:ascii="Times New Roman" w:hAnsi="Times New Roman"/>
                <w:sz w:val="20"/>
                <w:szCs w:val="20"/>
              </w:rPr>
              <w:br/>
            </w:r>
          </w:p>
        </w:tc>
      </w:tr>
    </w:tbl>
    <w:p w:rsidR="00D564AD" w:rsidRDefault="00D564AD" w:rsidP="002B79B5">
      <w:pPr>
        <w:spacing w:line="360" w:lineRule="auto"/>
        <w:jc w:val="both"/>
        <w:rPr>
          <w:rFonts w:ascii="Times New Roman" w:hAnsi="Times New Roman"/>
          <w:b/>
          <w:bCs/>
        </w:rPr>
      </w:pPr>
    </w:p>
    <w:tbl>
      <w:tblPr>
        <w:tblpPr w:leftFromText="180" w:rightFromText="180" w:vertAnchor="page" w:horzAnchor="page" w:tblpX="3757" w:tblpY="3801"/>
        <w:tblW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tblGrid>
      <w:tr w:rsidR="00C03E42" w:rsidRPr="001434B5" w:rsidTr="00C03E42">
        <w:trPr>
          <w:trHeight w:val="908"/>
        </w:trPr>
        <w:tc>
          <w:tcPr>
            <w:tcW w:w="2988" w:type="dxa"/>
            <w:shd w:val="clear" w:color="000000" w:fill="FFFFFF"/>
            <w:noWrap/>
            <w:vAlign w:val="center"/>
            <w:hideMark/>
          </w:tcPr>
          <w:p w:rsidR="00C03E42" w:rsidRPr="001434B5" w:rsidRDefault="00DF5E5B" w:rsidP="00C03E42">
            <w:pPr>
              <w:jc w:val="center"/>
              <w:rPr>
                <w:rFonts w:ascii="Times New Roman" w:hAnsi="Times New Roman"/>
              </w:rPr>
            </w:pPr>
            <w:r>
              <w:rPr>
                <w:rFonts w:ascii="Times New Roman" w:hAnsi="Times New Roman"/>
              </w:rPr>
              <w:t>List of ART Centres</w:t>
            </w:r>
          </w:p>
        </w:tc>
      </w:tr>
      <w:tr w:rsidR="00C03E42" w:rsidRPr="001434B5" w:rsidTr="005128B7">
        <w:trPr>
          <w:trHeight w:val="875"/>
        </w:trPr>
        <w:tc>
          <w:tcPr>
            <w:tcW w:w="2988" w:type="dxa"/>
            <w:shd w:val="clear" w:color="auto" w:fill="auto"/>
            <w:vAlign w:val="center"/>
            <w:hideMark/>
          </w:tcPr>
          <w:p w:rsidR="00C03E42" w:rsidRPr="001434B5" w:rsidRDefault="00C03E42" w:rsidP="00C03E42">
            <w:pPr>
              <w:rPr>
                <w:rFonts w:ascii="Times New Roman" w:hAnsi="Times New Roman"/>
                <w:color w:val="000000"/>
              </w:rPr>
            </w:pPr>
            <w:r w:rsidRPr="001434B5">
              <w:rPr>
                <w:rFonts w:ascii="Times New Roman" w:hAnsi="Times New Roman"/>
                <w:color w:val="000000"/>
              </w:rPr>
              <w:br/>
              <w:t>Medical College Hospital</w:t>
            </w:r>
            <w:r w:rsidRPr="001434B5">
              <w:rPr>
                <w:rFonts w:ascii="Times New Roman" w:hAnsi="Times New Roman"/>
                <w:color w:val="000000"/>
              </w:rPr>
              <w:br/>
              <w:t>Trivandrum-</w:t>
            </w:r>
          </w:p>
        </w:tc>
      </w:tr>
      <w:tr w:rsidR="00C03E42" w:rsidRPr="001434B5" w:rsidTr="005128B7">
        <w:trPr>
          <w:trHeight w:val="1253"/>
        </w:trPr>
        <w:tc>
          <w:tcPr>
            <w:tcW w:w="2988" w:type="dxa"/>
            <w:shd w:val="clear" w:color="auto" w:fill="auto"/>
            <w:vAlign w:val="center"/>
            <w:hideMark/>
          </w:tcPr>
          <w:p w:rsidR="00C03E42" w:rsidRPr="001434B5" w:rsidRDefault="00C03E42" w:rsidP="00C03E42">
            <w:pPr>
              <w:rPr>
                <w:rFonts w:ascii="Times New Roman" w:hAnsi="Times New Roman"/>
                <w:color w:val="000000"/>
              </w:rPr>
            </w:pPr>
            <w:r w:rsidRPr="001434B5">
              <w:rPr>
                <w:rFonts w:ascii="Times New Roman" w:hAnsi="Times New Roman"/>
                <w:color w:val="000000"/>
              </w:rPr>
              <w:br/>
              <w:t>Govt.T.D.Medical</w:t>
            </w:r>
            <w:r w:rsidRPr="001434B5">
              <w:rPr>
                <w:rFonts w:ascii="Times New Roman" w:hAnsi="Times New Roman"/>
                <w:color w:val="000000"/>
              </w:rPr>
              <w:br/>
              <w:t xml:space="preserve"> College Hospital,</w:t>
            </w:r>
            <w:r w:rsidRPr="001434B5">
              <w:rPr>
                <w:rFonts w:ascii="Times New Roman" w:hAnsi="Times New Roman"/>
                <w:color w:val="000000"/>
              </w:rPr>
              <w:br/>
              <w:t xml:space="preserve"> Vandanam,</w:t>
            </w:r>
            <w:r w:rsidRPr="001434B5">
              <w:rPr>
                <w:rFonts w:ascii="Times New Roman" w:hAnsi="Times New Roman"/>
                <w:color w:val="000000"/>
              </w:rPr>
              <w:br/>
              <w:t xml:space="preserve"> Alappuzha </w:t>
            </w:r>
          </w:p>
        </w:tc>
      </w:tr>
      <w:tr w:rsidR="00C03E42" w:rsidRPr="001434B5" w:rsidTr="00232A30">
        <w:trPr>
          <w:trHeight w:val="758"/>
        </w:trPr>
        <w:tc>
          <w:tcPr>
            <w:tcW w:w="2988" w:type="dxa"/>
            <w:shd w:val="clear" w:color="000000" w:fill="FFFFFF"/>
            <w:vAlign w:val="center"/>
            <w:hideMark/>
          </w:tcPr>
          <w:p w:rsidR="00C03E42" w:rsidRPr="001434B5" w:rsidRDefault="00C03E42" w:rsidP="00C03E42">
            <w:pPr>
              <w:rPr>
                <w:rFonts w:ascii="Times New Roman" w:hAnsi="Times New Roman"/>
              </w:rPr>
            </w:pPr>
            <w:r w:rsidRPr="001434B5">
              <w:rPr>
                <w:rFonts w:ascii="Times New Roman" w:hAnsi="Times New Roman"/>
              </w:rPr>
              <w:br/>
              <w:t xml:space="preserve">Govt. Medical College  </w:t>
            </w:r>
            <w:r w:rsidRPr="001434B5">
              <w:rPr>
                <w:rFonts w:ascii="Times New Roman" w:hAnsi="Times New Roman"/>
              </w:rPr>
              <w:br/>
              <w:t xml:space="preserve"> Kottayam</w:t>
            </w:r>
          </w:p>
        </w:tc>
      </w:tr>
      <w:tr w:rsidR="00C03E42" w:rsidRPr="001434B5" w:rsidTr="00C03E42">
        <w:trPr>
          <w:trHeight w:val="1439"/>
        </w:trPr>
        <w:tc>
          <w:tcPr>
            <w:tcW w:w="2988" w:type="dxa"/>
            <w:shd w:val="clear" w:color="auto" w:fill="auto"/>
            <w:vAlign w:val="center"/>
            <w:hideMark/>
          </w:tcPr>
          <w:p w:rsidR="00C03E42" w:rsidRPr="001434B5" w:rsidRDefault="00C03E42" w:rsidP="00C03E42">
            <w:pPr>
              <w:rPr>
                <w:rFonts w:ascii="Times New Roman" w:hAnsi="Times New Roman"/>
                <w:color w:val="000000"/>
              </w:rPr>
            </w:pPr>
            <w:r w:rsidRPr="001434B5">
              <w:rPr>
                <w:rFonts w:ascii="Times New Roman" w:hAnsi="Times New Roman"/>
                <w:color w:val="000000"/>
              </w:rPr>
              <w:t>USHUS</w:t>
            </w:r>
          </w:p>
          <w:p w:rsidR="00C03E42" w:rsidRPr="001434B5" w:rsidRDefault="00C03E42" w:rsidP="00C03E42">
            <w:pPr>
              <w:rPr>
                <w:rFonts w:ascii="Times New Roman" w:hAnsi="Times New Roman"/>
                <w:color w:val="000000"/>
              </w:rPr>
            </w:pPr>
            <w:r w:rsidRPr="001434B5">
              <w:rPr>
                <w:rFonts w:ascii="Times New Roman" w:hAnsi="Times New Roman"/>
                <w:color w:val="000000"/>
              </w:rPr>
              <w:t xml:space="preserve">Medical College </w:t>
            </w:r>
            <w:r w:rsidRPr="001434B5">
              <w:rPr>
                <w:rFonts w:ascii="Times New Roman" w:hAnsi="Times New Roman"/>
                <w:color w:val="000000"/>
              </w:rPr>
              <w:br/>
              <w:t>Chest Hospital,</w:t>
            </w:r>
            <w:r w:rsidRPr="001434B5">
              <w:rPr>
                <w:rFonts w:ascii="Times New Roman" w:hAnsi="Times New Roman"/>
                <w:color w:val="000000"/>
              </w:rPr>
              <w:br/>
              <w:t xml:space="preserve"> Mulagunathukav,</w:t>
            </w:r>
            <w:r w:rsidRPr="001434B5">
              <w:rPr>
                <w:rFonts w:ascii="Times New Roman" w:hAnsi="Times New Roman"/>
                <w:color w:val="000000"/>
              </w:rPr>
              <w:br/>
              <w:t>Thrissur</w:t>
            </w:r>
          </w:p>
        </w:tc>
      </w:tr>
      <w:tr w:rsidR="00C03E42" w:rsidRPr="001434B5" w:rsidTr="00C03E42">
        <w:trPr>
          <w:trHeight w:val="980"/>
        </w:trPr>
        <w:tc>
          <w:tcPr>
            <w:tcW w:w="2988" w:type="dxa"/>
            <w:shd w:val="clear" w:color="000000" w:fill="FFFFFF"/>
            <w:vAlign w:val="center"/>
            <w:hideMark/>
          </w:tcPr>
          <w:p w:rsidR="00C03E42" w:rsidRPr="001434B5" w:rsidRDefault="00C03E42" w:rsidP="00C03E42">
            <w:pPr>
              <w:rPr>
                <w:rFonts w:ascii="Times New Roman" w:hAnsi="Times New Roman"/>
              </w:rPr>
            </w:pPr>
            <w:r w:rsidRPr="001434B5">
              <w:rPr>
                <w:rFonts w:ascii="Times New Roman" w:hAnsi="Times New Roman"/>
              </w:rPr>
              <w:t>USHUS</w:t>
            </w:r>
            <w:r w:rsidRPr="001434B5">
              <w:rPr>
                <w:rFonts w:ascii="Times New Roman" w:hAnsi="Times New Roman"/>
              </w:rPr>
              <w:br/>
              <w:t xml:space="preserve">Medical College, </w:t>
            </w:r>
            <w:r w:rsidRPr="001434B5">
              <w:rPr>
                <w:rFonts w:ascii="Times New Roman" w:hAnsi="Times New Roman"/>
              </w:rPr>
              <w:br/>
              <w:t>Kozhikode</w:t>
            </w:r>
          </w:p>
        </w:tc>
      </w:tr>
      <w:tr w:rsidR="00C03E42" w:rsidRPr="001434B5" w:rsidTr="00232A30">
        <w:trPr>
          <w:trHeight w:val="902"/>
        </w:trPr>
        <w:tc>
          <w:tcPr>
            <w:tcW w:w="2988" w:type="dxa"/>
            <w:shd w:val="clear" w:color="000000" w:fill="FFFFFF"/>
            <w:vAlign w:val="center"/>
            <w:hideMark/>
          </w:tcPr>
          <w:p w:rsidR="00C03E42" w:rsidRPr="001434B5" w:rsidRDefault="00C03E42" w:rsidP="00232A30">
            <w:pPr>
              <w:rPr>
                <w:rFonts w:ascii="Times New Roman" w:hAnsi="Times New Roman"/>
              </w:rPr>
            </w:pPr>
            <w:r w:rsidRPr="001434B5">
              <w:rPr>
                <w:rFonts w:ascii="Times New Roman" w:hAnsi="Times New Roman"/>
              </w:rPr>
              <w:br/>
              <w:t xml:space="preserve"> USHUS</w:t>
            </w:r>
            <w:r w:rsidRPr="001434B5">
              <w:rPr>
                <w:rFonts w:ascii="Times New Roman" w:hAnsi="Times New Roman"/>
              </w:rPr>
              <w:br/>
              <w:t>District Hospital</w:t>
            </w:r>
            <w:r w:rsidRPr="001434B5">
              <w:rPr>
                <w:rFonts w:ascii="Times New Roman" w:hAnsi="Times New Roman"/>
              </w:rPr>
              <w:br/>
              <w:t xml:space="preserve">Palakkad </w:t>
            </w:r>
          </w:p>
        </w:tc>
      </w:tr>
      <w:tr w:rsidR="00C03E42" w:rsidRPr="001434B5" w:rsidTr="00C03E42">
        <w:trPr>
          <w:trHeight w:val="899"/>
        </w:trPr>
        <w:tc>
          <w:tcPr>
            <w:tcW w:w="2988" w:type="dxa"/>
            <w:shd w:val="clear" w:color="000000" w:fill="FFFFFF"/>
            <w:vAlign w:val="center"/>
            <w:hideMark/>
          </w:tcPr>
          <w:p w:rsidR="00C03E42" w:rsidRPr="001434B5" w:rsidRDefault="00C03E42" w:rsidP="00C03E42">
            <w:pPr>
              <w:rPr>
                <w:rFonts w:ascii="Times New Roman" w:hAnsi="Times New Roman"/>
              </w:rPr>
            </w:pPr>
            <w:r w:rsidRPr="001434B5">
              <w:rPr>
                <w:rFonts w:ascii="Times New Roman" w:hAnsi="Times New Roman"/>
              </w:rPr>
              <w:t>USHUS</w:t>
            </w:r>
          </w:p>
          <w:p w:rsidR="00C03E42" w:rsidRPr="001434B5" w:rsidRDefault="00C03E42" w:rsidP="00C03E42">
            <w:pPr>
              <w:rPr>
                <w:rFonts w:ascii="Times New Roman" w:hAnsi="Times New Roman"/>
              </w:rPr>
            </w:pPr>
            <w:r w:rsidRPr="001434B5">
              <w:rPr>
                <w:rFonts w:ascii="Times New Roman" w:hAnsi="Times New Roman"/>
              </w:rPr>
              <w:t xml:space="preserve">General Hospital  </w:t>
            </w:r>
            <w:r w:rsidRPr="001434B5">
              <w:rPr>
                <w:rFonts w:ascii="Times New Roman" w:hAnsi="Times New Roman"/>
              </w:rPr>
              <w:br w:type="page"/>
              <w:t>Hospital Road ,</w:t>
            </w:r>
            <w:r w:rsidRPr="001434B5">
              <w:rPr>
                <w:rFonts w:ascii="Times New Roman" w:hAnsi="Times New Roman"/>
              </w:rPr>
              <w:br w:type="page"/>
              <w:t xml:space="preserve"> Ernakulam </w:t>
            </w:r>
          </w:p>
        </w:tc>
      </w:tr>
      <w:tr w:rsidR="00C03E42" w:rsidRPr="001434B5" w:rsidTr="00232A30">
        <w:trPr>
          <w:trHeight w:val="956"/>
        </w:trPr>
        <w:tc>
          <w:tcPr>
            <w:tcW w:w="2988" w:type="dxa"/>
            <w:shd w:val="clear" w:color="000000" w:fill="FFFFFF"/>
            <w:vAlign w:val="center"/>
            <w:hideMark/>
          </w:tcPr>
          <w:p w:rsidR="00C03E42" w:rsidRPr="001434B5" w:rsidRDefault="00C03E42" w:rsidP="00C03E42">
            <w:pPr>
              <w:rPr>
                <w:rFonts w:ascii="Times New Roman" w:hAnsi="Times New Roman"/>
              </w:rPr>
            </w:pPr>
            <w:r w:rsidRPr="001434B5">
              <w:rPr>
                <w:rFonts w:ascii="Times New Roman" w:hAnsi="Times New Roman"/>
              </w:rPr>
              <w:t xml:space="preserve">ART Centre </w:t>
            </w:r>
            <w:r w:rsidRPr="001434B5">
              <w:rPr>
                <w:rFonts w:ascii="Times New Roman" w:hAnsi="Times New Roman"/>
              </w:rPr>
              <w:br/>
              <w:t>General Hospital, Kasaragod</w:t>
            </w:r>
          </w:p>
        </w:tc>
      </w:tr>
      <w:tr w:rsidR="00C03E42" w:rsidRPr="001434B5" w:rsidTr="005128B7">
        <w:trPr>
          <w:trHeight w:val="58"/>
        </w:trPr>
        <w:tc>
          <w:tcPr>
            <w:tcW w:w="2988" w:type="dxa"/>
            <w:shd w:val="clear" w:color="auto" w:fill="auto"/>
            <w:vAlign w:val="center"/>
            <w:hideMark/>
          </w:tcPr>
          <w:p w:rsidR="00C03E42" w:rsidRPr="001434B5" w:rsidRDefault="00C03E42" w:rsidP="005128B7">
            <w:pPr>
              <w:rPr>
                <w:rFonts w:ascii="Times New Roman" w:hAnsi="Times New Roman"/>
                <w:color w:val="000000"/>
              </w:rPr>
            </w:pPr>
            <w:r w:rsidRPr="001434B5">
              <w:rPr>
                <w:rFonts w:ascii="Times New Roman" w:hAnsi="Times New Roman"/>
                <w:color w:val="000000"/>
              </w:rPr>
              <w:br/>
              <w:t>FI ART Center</w:t>
            </w:r>
            <w:r w:rsidRPr="001434B5">
              <w:rPr>
                <w:rFonts w:ascii="Times New Roman" w:hAnsi="Times New Roman"/>
                <w:color w:val="000000"/>
              </w:rPr>
              <w:br/>
              <w:t xml:space="preserve">District Hospital, </w:t>
            </w:r>
            <w:r w:rsidR="005128B7">
              <w:rPr>
                <w:rFonts w:ascii="Times New Roman" w:hAnsi="Times New Roman"/>
                <w:color w:val="000000"/>
              </w:rPr>
              <w:t>Kollam</w:t>
            </w:r>
          </w:p>
        </w:tc>
      </w:tr>
      <w:tr w:rsidR="00C03E42" w:rsidRPr="001434B5" w:rsidTr="00C03E42">
        <w:trPr>
          <w:trHeight w:val="1079"/>
        </w:trPr>
        <w:tc>
          <w:tcPr>
            <w:tcW w:w="2988" w:type="dxa"/>
            <w:shd w:val="clear" w:color="auto" w:fill="auto"/>
            <w:vAlign w:val="center"/>
            <w:hideMark/>
          </w:tcPr>
          <w:p w:rsidR="00C03E42" w:rsidRPr="001434B5" w:rsidRDefault="00C03E42" w:rsidP="00C03E42">
            <w:pPr>
              <w:rPr>
                <w:rFonts w:ascii="Times New Roman" w:hAnsi="Times New Roman"/>
                <w:color w:val="000000"/>
              </w:rPr>
            </w:pPr>
            <w:r w:rsidRPr="001434B5">
              <w:rPr>
                <w:rFonts w:ascii="Times New Roman" w:hAnsi="Times New Roman"/>
                <w:color w:val="000000"/>
              </w:rPr>
              <w:t>FI ART Center</w:t>
            </w:r>
            <w:r w:rsidRPr="001434B5">
              <w:rPr>
                <w:rFonts w:ascii="Times New Roman" w:hAnsi="Times New Roman"/>
                <w:color w:val="000000"/>
              </w:rPr>
              <w:br/>
              <w:t>District Hospital,</w:t>
            </w:r>
            <w:r w:rsidRPr="001434B5">
              <w:rPr>
                <w:rFonts w:ascii="Times New Roman" w:hAnsi="Times New Roman"/>
                <w:color w:val="000000"/>
              </w:rPr>
              <w:br/>
              <w:t xml:space="preserve">Kannur </w:t>
            </w:r>
          </w:p>
        </w:tc>
      </w:tr>
    </w:tbl>
    <w:p w:rsidR="00E43DEB" w:rsidRDefault="00E43DEB" w:rsidP="002B79B5">
      <w:pPr>
        <w:spacing w:line="360" w:lineRule="auto"/>
        <w:jc w:val="both"/>
        <w:rPr>
          <w:rFonts w:ascii="Times New Roman" w:hAnsi="Times New Roman"/>
          <w:b/>
          <w:bCs/>
        </w:rPr>
      </w:pPr>
    </w:p>
    <w:p w:rsidR="00601B6D" w:rsidRDefault="00601B6D" w:rsidP="002B79B5">
      <w:pPr>
        <w:spacing w:line="360" w:lineRule="auto"/>
        <w:jc w:val="both"/>
        <w:rPr>
          <w:rFonts w:ascii="Times New Roman" w:hAnsi="Times New Roman"/>
          <w:b/>
          <w:bCs/>
        </w:rPr>
      </w:pPr>
    </w:p>
    <w:p w:rsidR="00601B6D" w:rsidRDefault="00601B6D" w:rsidP="002B79B5">
      <w:pPr>
        <w:spacing w:line="360" w:lineRule="auto"/>
        <w:jc w:val="both"/>
        <w:rPr>
          <w:rFonts w:ascii="Times New Roman" w:hAnsi="Times New Roman"/>
          <w:b/>
          <w:bCs/>
        </w:rPr>
      </w:pPr>
    </w:p>
    <w:p w:rsidR="00601B6D" w:rsidRDefault="00601B6D" w:rsidP="002B79B5">
      <w:pPr>
        <w:spacing w:line="360" w:lineRule="auto"/>
        <w:jc w:val="both"/>
        <w:rPr>
          <w:rFonts w:ascii="Times New Roman" w:hAnsi="Times New Roman"/>
          <w:b/>
          <w:bCs/>
        </w:rPr>
      </w:pPr>
    </w:p>
    <w:p w:rsidR="00E43DEB" w:rsidRDefault="00E43DEB" w:rsidP="002B79B5">
      <w:pPr>
        <w:spacing w:line="360" w:lineRule="auto"/>
        <w:jc w:val="both"/>
        <w:rPr>
          <w:rFonts w:ascii="Times New Roman" w:hAnsi="Times New Roman"/>
          <w:b/>
          <w:bCs/>
        </w:rPr>
      </w:pPr>
    </w:p>
    <w:p w:rsidR="00F446DC" w:rsidRPr="001434B5" w:rsidRDefault="00F446DC" w:rsidP="002B79B5">
      <w:pPr>
        <w:spacing w:line="360" w:lineRule="auto"/>
        <w:jc w:val="both"/>
        <w:rPr>
          <w:rFonts w:ascii="Times New Roman" w:hAnsi="Times New Roman"/>
          <w:b/>
          <w:bCs/>
        </w:rPr>
      </w:pPr>
    </w:p>
    <w:p w:rsidR="00F446DC" w:rsidRPr="001434B5" w:rsidRDefault="00F446DC" w:rsidP="002B79B5">
      <w:pPr>
        <w:spacing w:line="360" w:lineRule="auto"/>
        <w:jc w:val="both"/>
        <w:rPr>
          <w:rFonts w:ascii="Times New Roman" w:hAnsi="Times New Roman"/>
          <w:b/>
          <w:bCs/>
        </w:rPr>
      </w:pPr>
    </w:p>
    <w:p w:rsidR="00832437" w:rsidRPr="001434B5" w:rsidRDefault="00832437" w:rsidP="002B79B5">
      <w:pPr>
        <w:spacing w:line="360" w:lineRule="auto"/>
        <w:jc w:val="both"/>
        <w:rPr>
          <w:rFonts w:ascii="Times New Roman" w:hAnsi="Times New Roman"/>
          <w:b/>
          <w:bCs/>
        </w:rPr>
      </w:pPr>
    </w:p>
    <w:p w:rsidR="00832437" w:rsidRPr="001434B5" w:rsidRDefault="00832437" w:rsidP="002B79B5">
      <w:pPr>
        <w:spacing w:line="360" w:lineRule="auto"/>
        <w:jc w:val="both"/>
        <w:rPr>
          <w:rFonts w:ascii="Times New Roman" w:hAnsi="Times New Roman"/>
          <w:b/>
          <w:bCs/>
        </w:rPr>
      </w:pPr>
    </w:p>
    <w:p w:rsidR="00832437" w:rsidRPr="001434B5" w:rsidRDefault="00832437" w:rsidP="002B79B5">
      <w:pPr>
        <w:spacing w:line="360" w:lineRule="auto"/>
        <w:jc w:val="both"/>
        <w:rPr>
          <w:rFonts w:ascii="Times New Roman" w:hAnsi="Times New Roman"/>
          <w:b/>
          <w:bCs/>
        </w:rPr>
      </w:pPr>
    </w:p>
    <w:p w:rsidR="00832437" w:rsidRPr="001434B5" w:rsidRDefault="00832437" w:rsidP="002B79B5">
      <w:pPr>
        <w:spacing w:line="360" w:lineRule="auto"/>
        <w:jc w:val="both"/>
        <w:rPr>
          <w:rFonts w:ascii="Times New Roman" w:hAnsi="Times New Roman"/>
          <w:b/>
          <w:bCs/>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CF31F6" w:rsidRPr="001434B5" w:rsidRDefault="00CF31F6" w:rsidP="002B79B5">
      <w:pPr>
        <w:spacing w:line="360" w:lineRule="auto"/>
        <w:jc w:val="both"/>
        <w:rPr>
          <w:rFonts w:ascii="Times New Roman" w:hAnsi="Times New Roman"/>
          <w:b/>
          <w:bCs/>
          <w:u w:val="single"/>
        </w:rPr>
      </w:pPr>
    </w:p>
    <w:p w:rsidR="00384EE5" w:rsidRDefault="00384EE5" w:rsidP="002B79B5">
      <w:pPr>
        <w:spacing w:line="360" w:lineRule="auto"/>
        <w:jc w:val="both"/>
        <w:rPr>
          <w:rFonts w:ascii="Times New Roman" w:hAnsi="Times New Roman"/>
          <w:b/>
          <w:bCs/>
          <w:u w:val="single"/>
        </w:rPr>
      </w:pPr>
    </w:p>
    <w:p w:rsidR="003C7C60" w:rsidRDefault="003C7C60" w:rsidP="002B79B5">
      <w:pPr>
        <w:spacing w:line="360" w:lineRule="auto"/>
        <w:jc w:val="both"/>
        <w:rPr>
          <w:rFonts w:ascii="Times New Roman" w:hAnsi="Times New Roman"/>
          <w:b/>
          <w:bCs/>
          <w:u w:val="single"/>
        </w:rPr>
      </w:pPr>
    </w:p>
    <w:p w:rsidR="003C7C60" w:rsidRDefault="003C7C60" w:rsidP="002B79B5">
      <w:pPr>
        <w:spacing w:line="360" w:lineRule="auto"/>
        <w:jc w:val="both"/>
        <w:rPr>
          <w:rFonts w:ascii="Times New Roman" w:hAnsi="Times New Roman"/>
          <w:b/>
          <w:bCs/>
          <w:u w:val="single"/>
        </w:rPr>
      </w:pPr>
    </w:p>
    <w:p w:rsidR="00D25CCD" w:rsidRPr="005E5ECF" w:rsidRDefault="00D25CCD" w:rsidP="002B79B5">
      <w:pPr>
        <w:spacing w:line="360" w:lineRule="auto"/>
        <w:jc w:val="both"/>
        <w:rPr>
          <w:rFonts w:ascii="Times New Roman" w:hAnsi="Times New Roman"/>
          <w:b/>
          <w:bCs/>
          <w:u w:val="single"/>
        </w:rPr>
      </w:pPr>
    </w:p>
    <w:p w:rsidR="00384EE5" w:rsidRPr="00FF18E4" w:rsidRDefault="00384EE5" w:rsidP="00384EE5">
      <w:pPr>
        <w:jc w:val="center"/>
        <w:rPr>
          <w:rFonts w:ascii="Times New Roman" w:hAnsi="Times New Roman"/>
          <w:u w:val="single"/>
        </w:rPr>
      </w:pPr>
      <w:r w:rsidRPr="00FF18E4">
        <w:rPr>
          <w:rFonts w:ascii="Times New Roman" w:hAnsi="Times New Roman"/>
          <w:b/>
          <w:u w:val="single"/>
        </w:rPr>
        <w:t>FORMAT OF FINANCIAL BID</w:t>
      </w:r>
    </w:p>
    <w:p w:rsidR="00384EE5" w:rsidRPr="00FF18E4" w:rsidRDefault="00384EE5" w:rsidP="00384EE5">
      <w:pPr>
        <w:rPr>
          <w:rFonts w:ascii="Times New Roman" w:hAnsi="Times New Roman"/>
        </w:rPr>
      </w:pPr>
    </w:p>
    <w:tbl>
      <w:tblPr>
        <w:tblW w:w="8820"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3143"/>
        <w:gridCol w:w="1440"/>
        <w:gridCol w:w="1440"/>
        <w:gridCol w:w="1980"/>
      </w:tblGrid>
      <w:tr w:rsidR="00154AC1" w:rsidRPr="00FF18E4" w:rsidTr="00154AC1">
        <w:tc>
          <w:tcPr>
            <w:tcW w:w="817" w:type="dxa"/>
          </w:tcPr>
          <w:p w:rsidR="00154AC1" w:rsidRPr="00FF18E4" w:rsidRDefault="00154AC1" w:rsidP="00946F25">
            <w:pPr>
              <w:spacing w:after="120"/>
              <w:rPr>
                <w:rFonts w:ascii="Times New Roman" w:hAnsi="Times New Roman"/>
                <w:b/>
                <w:bCs/>
              </w:rPr>
            </w:pPr>
          </w:p>
          <w:p w:rsidR="00154AC1" w:rsidRPr="00FF18E4" w:rsidRDefault="00154AC1" w:rsidP="00946F25">
            <w:pPr>
              <w:spacing w:after="120"/>
              <w:rPr>
                <w:rFonts w:ascii="Times New Roman" w:hAnsi="Times New Roman"/>
                <w:b/>
                <w:bCs/>
              </w:rPr>
            </w:pPr>
            <w:r w:rsidRPr="00FF18E4">
              <w:rPr>
                <w:rFonts w:ascii="Times New Roman" w:hAnsi="Times New Roman"/>
                <w:b/>
              </w:rPr>
              <w:t>Sl. No.</w:t>
            </w:r>
          </w:p>
        </w:tc>
        <w:tc>
          <w:tcPr>
            <w:tcW w:w="3143" w:type="dxa"/>
            <w:tcBorders>
              <w:top w:val="single" w:sz="4" w:space="0" w:color="auto"/>
            </w:tcBorders>
            <w:vAlign w:val="center"/>
          </w:tcPr>
          <w:p w:rsidR="00154AC1" w:rsidRPr="00FF18E4" w:rsidRDefault="00154AC1" w:rsidP="00946F25">
            <w:pPr>
              <w:spacing w:line="360" w:lineRule="auto"/>
              <w:jc w:val="center"/>
              <w:rPr>
                <w:rFonts w:ascii="Times New Roman" w:hAnsi="Times New Roman"/>
                <w:b/>
                <w:bCs/>
              </w:rPr>
            </w:pPr>
          </w:p>
          <w:p w:rsidR="00154AC1" w:rsidRPr="00FF18E4" w:rsidRDefault="00756D83" w:rsidP="00946F25">
            <w:pPr>
              <w:spacing w:line="360" w:lineRule="auto"/>
              <w:jc w:val="center"/>
              <w:rPr>
                <w:rFonts w:ascii="Times New Roman" w:hAnsi="Times New Roman"/>
                <w:b/>
                <w:bCs/>
              </w:rPr>
            </w:pPr>
            <w:r w:rsidRPr="00FF18E4">
              <w:rPr>
                <w:rFonts w:ascii="Times New Roman" w:hAnsi="Times New Roman"/>
                <w:b/>
                <w:bCs/>
              </w:rPr>
              <w:t xml:space="preserve">Work </w:t>
            </w:r>
            <w:r w:rsidR="00F84FB6" w:rsidRPr="00FF18E4">
              <w:rPr>
                <w:rFonts w:ascii="Times New Roman" w:hAnsi="Times New Roman"/>
                <w:b/>
                <w:bCs/>
              </w:rPr>
              <w:t>description</w:t>
            </w:r>
          </w:p>
        </w:tc>
        <w:tc>
          <w:tcPr>
            <w:tcW w:w="1440" w:type="dxa"/>
          </w:tcPr>
          <w:p w:rsidR="00154AC1" w:rsidRPr="00FF18E4" w:rsidRDefault="00154AC1" w:rsidP="00946F25">
            <w:pPr>
              <w:spacing w:after="120"/>
              <w:jc w:val="center"/>
              <w:rPr>
                <w:rFonts w:ascii="Times New Roman" w:hAnsi="Times New Roman"/>
                <w:b/>
                <w:bCs/>
              </w:rPr>
            </w:pPr>
          </w:p>
          <w:p w:rsidR="00154AC1" w:rsidRPr="00FF18E4" w:rsidRDefault="00154AC1" w:rsidP="00946F25">
            <w:pPr>
              <w:spacing w:after="120"/>
              <w:jc w:val="center"/>
              <w:rPr>
                <w:rFonts w:ascii="Times New Roman" w:hAnsi="Times New Roman"/>
                <w:b/>
                <w:bCs/>
              </w:rPr>
            </w:pPr>
            <w:r w:rsidRPr="00FF18E4">
              <w:rPr>
                <w:rFonts w:ascii="Times New Roman" w:hAnsi="Times New Roman"/>
                <w:b/>
                <w:bCs/>
              </w:rPr>
              <w:t>Number of Boards</w:t>
            </w:r>
          </w:p>
        </w:tc>
        <w:tc>
          <w:tcPr>
            <w:tcW w:w="1440" w:type="dxa"/>
          </w:tcPr>
          <w:p w:rsidR="00154AC1" w:rsidRPr="00FF18E4" w:rsidRDefault="00154AC1" w:rsidP="00946F25">
            <w:pPr>
              <w:spacing w:after="120"/>
              <w:jc w:val="center"/>
              <w:rPr>
                <w:rFonts w:ascii="Times New Roman" w:hAnsi="Times New Roman"/>
                <w:b/>
                <w:bCs/>
              </w:rPr>
            </w:pPr>
          </w:p>
          <w:p w:rsidR="00154AC1" w:rsidRPr="00FF18E4" w:rsidRDefault="00154AC1" w:rsidP="00946F25">
            <w:pPr>
              <w:spacing w:after="120"/>
              <w:jc w:val="center"/>
              <w:rPr>
                <w:rFonts w:ascii="Times New Roman" w:hAnsi="Times New Roman"/>
                <w:b/>
                <w:bCs/>
              </w:rPr>
            </w:pPr>
            <w:r w:rsidRPr="00FF18E4">
              <w:rPr>
                <w:rFonts w:ascii="Times New Roman" w:hAnsi="Times New Roman"/>
                <w:b/>
                <w:bCs/>
              </w:rPr>
              <w:t>Size</w:t>
            </w:r>
          </w:p>
        </w:tc>
        <w:tc>
          <w:tcPr>
            <w:tcW w:w="1980" w:type="dxa"/>
          </w:tcPr>
          <w:p w:rsidR="00154AC1" w:rsidRPr="00FF18E4" w:rsidRDefault="00154AC1" w:rsidP="00946F25">
            <w:pPr>
              <w:spacing w:after="120"/>
              <w:jc w:val="center"/>
              <w:rPr>
                <w:rFonts w:ascii="Times New Roman" w:hAnsi="Times New Roman"/>
                <w:b/>
                <w:bCs/>
              </w:rPr>
            </w:pPr>
          </w:p>
          <w:p w:rsidR="00154AC1" w:rsidRPr="00FF18E4" w:rsidRDefault="00154AC1" w:rsidP="00946F25">
            <w:pPr>
              <w:spacing w:after="120"/>
              <w:jc w:val="center"/>
              <w:rPr>
                <w:rFonts w:ascii="Times New Roman" w:hAnsi="Times New Roman"/>
                <w:b/>
              </w:rPr>
            </w:pPr>
            <w:r w:rsidRPr="00FF18E4">
              <w:rPr>
                <w:rFonts w:ascii="Times New Roman" w:hAnsi="Times New Roman"/>
                <w:b/>
              </w:rPr>
              <w:t xml:space="preserve">Total Amount </w:t>
            </w:r>
          </w:p>
          <w:p w:rsidR="00154AC1" w:rsidRPr="00FF18E4" w:rsidRDefault="00154AC1" w:rsidP="00946F25">
            <w:pPr>
              <w:spacing w:after="120"/>
              <w:jc w:val="center"/>
              <w:rPr>
                <w:rFonts w:ascii="Times New Roman" w:hAnsi="Times New Roman"/>
                <w:b/>
                <w:bCs/>
              </w:rPr>
            </w:pPr>
          </w:p>
        </w:tc>
      </w:tr>
      <w:tr w:rsidR="0034043A" w:rsidRPr="00FF18E4" w:rsidTr="003C31E6">
        <w:trPr>
          <w:trHeight w:val="1254"/>
        </w:trPr>
        <w:tc>
          <w:tcPr>
            <w:tcW w:w="817" w:type="dxa"/>
            <w:vAlign w:val="center"/>
          </w:tcPr>
          <w:p w:rsidR="0034043A" w:rsidRPr="003C31E6" w:rsidRDefault="0034043A" w:rsidP="00946F25">
            <w:pPr>
              <w:spacing w:after="120"/>
              <w:jc w:val="center"/>
              <w:rPr>
                <w:rFonts w:ascii="Times New Roman" w:hAnsi="Times New Roman"/>
                <w:bCs/>
              </w:rPr>
            </w:pPr>
            <w:r w:rsidRPr="003C31E6">
              <w:rPr>
                <w:rFonts w:ascii="Times New Roman" w:hAnsi="Times New Roman"/>
                <w:bCs/>
              </w:rPr>
              <w:t>1</w:t>
            </w:r>
          </w:p>
        </w:tc>
        <w:tc>
          <w:tcPr>
            <w:tcW w:w="3143" w:type="dxa"/>
            <w:vAlign w:val="center"/>
          </w:tcPr>
          <w:p w:rsidR="0034043A" w:rsidRPr="003C31E6" w:rsidRDefault="003C31E6" w:rsidP="00F64BD8">
            <w:pPr>
              <w:spacing w:after="120"/>
              <w:rPr>
                <w:rFonts w:ascii="Times New Roman" w:hAnsi="Times New Roman"/>
              </w:rPr>
            </w:pPr>
            <w:r w:rsidRPr="003C31E6">
              <w:rPr>
                <w:rFonts w:ascii="Times New Roman" w:hAnsi="Times New Roman"/>
              </w:rPr>
              <w:t>LED Digital Display Boards</w:t>
            </w:r>
          </w:p>
        </w:tc>
        <w:tc>
          <w:tcPr>
            <w:tcW w:w="1440" w:type="dxa"/>
            <w:vAlign w:val="center"/>
          </w:tcPr>
          <w:p w:rsidR="0034043A" w:rsidRPr="003C31E6" w:rsidRDefault="003C31E6" w:rsidP="00F64BD8">
            <w:pPr>
              <w:spacing w:after="120"/>
              <w:jc w:val="center"/>
              <w:rPr>
                <w:rFonts w:ascii="Times New Roman" w:hAnsi="Times New Roman"/>
              </w:rPr>
            </w:pPr>
            <w:r w:rsidRPr="003C31E6">
              <w:rPr>
                <w:rFonts w:ascii="Times New Roman" w:hAnsi="Times New Roman"/>
              </w:rPr>
              <w:t>10</w:t>
            </w:r>
            <w:r w:rsidR="005B5AF0" w:rsidRPr="003C31E6">
              <w:rPr>
                <w:rFonts w:ascii="Times New Roman" w:hAnsi="Times New Roman"/>
              </w:rPr>
              <w:t xml:space="preserve"> </w:t>
            </w:r>
          </w:p>
        </w:tc>
        <w:tc>
          <w:tcPr>
            <w:tcW w:w="1440" w:type="dxa"/>
            <w:vAlign w:val="center"/>
          </w:tcPr>
          <w:p w:rsidR="0034043A" w:rsidRPr="003C31E6" w:rsidRDefault="003C31E6" w:rsidP="00946F25">
            <w:pPr>
              <w:spacing w:after="120"/>
              <w:rPr>
                <w:rFonts w:ascii="Times New Roman" w:hAnsi="Times New Roman"/>
              </w:rPr>
            </w:pPr>
            <w:r w:rsidRPr="003C31E6">
              <w:rPr>
                <w:rFonts w:ascii="Times New Roman" w:hAnsi="Times New Roman"/>
              </w:rPr>
              <w:t>3.5’ x 2.5’with stand</w:t>
            </w:r>
          </w:p>
        </w:tc>
        <w:tc>
          <w:tcPr>
            <w:tcW w:w="1980" w:type="dxa"/>
          </w:tcPr>
          <w:p w:rsidR="0034043A" w:rsidRPr="00FF18E4" w:rsidRDefault="0034043A" w:rsidP="00946F25">
            <w:pPr>
              <w:spacing w:after="120"/>
              <w:jc w:val="both"/>
              <w:rPr>
                <w:rFonts w:ascii="Times New Roman" w:hAnsi="Times New Roman"/>
                <w:b/>
              </w:rPr>
            </w:pPr>
          </w:p>
        </w:tc>
      </w:tr>
      <w:tr w:rsidR="003C31E6" w:rsidRPr="00FF18E4" w:rsidTr="003F3109">
        <w:trPr>
          <w:trHeight w:val="1101"/>
        </w:trPr>
        <w:tc>
          <w:tcPr>
            <w:tcW w:w="817" w:type="dxa"/>
            <w:vAlign w:val="center"/>
          </w:tcPr>
          <w:p w:rsidR="003C31E6" w:rsidRPr="003C31E6" w:rsidRDefault="003C31E6" w:rsidP="00946F25">
            <w:pPr>
              <w:spacing w:after="120"/>
              <w:jc w:val="center"/>
              <w:rPr>
                <w:rFonts w:ascii="Times New Roman" w:hAnsi="Times New Roman"/>
                <w:bCs/>
              </w:rPr>
            </w:pPr>
            <w:r w:rsidRPr="003C31E6">
              <w:rPr>
                <w:rFonts w:ascii="Times New Roman" w:hAnsi="Times New Roman"/>
                <w:bCs/>
              </w:rPr>
              <w:t>2.</w:t>
            </w:r>
          </w:p>
        </w:tc>
        <w:tc>
          <w:tcPr>
            <w:tcW w:w="3143" w:type="dxa"/>
            <w:vAlign w:val="center"/>
          </w:tcPr>
          <w:p w:rsidR="003C31E6" w:rsidRPr="003C31E6" w:rsidRDefault="003C31E6" w:rsidP="00F64BD8">
            <w:pPr>
              <w:spacing w:after="120"/>
              <w:rPr>
                <w:rFonts w:ascii="Times New Roman" w:hAnsi="Times New Roman"/>
              </w:rPr>
            </w:pPr>
            <w:r w:rsidRPr="003C31E6">
              <w:rPr>
                <w:rFonts w:ascii="Times New Roman" w:hAnsi="Times New Roman"/>
              </w:rPr>
              <w:t>Notice Board for IEC material</w:t>
            </w:r>
          </w:p>
        </w:tc>
        <w:tc>
          <w:tcPr>
            <w:tcW w:w="1440" w:type="dxa"/>
            <w:vAlign w:val="center"/>
          </w:tcPr>
          <w:p w:rsidR="003C31E6" w:rsidRPr="003C31E6" w:rsidRDefault="003C31E6" w:rsidP="00F64BD8">
            <w:pPr>
              <w:spacing w:after="120"/>
              <w:jc w:val="center"/>
              <w:rPr>
                <w:rFonts w:ascii="Times New Roman" w:hAnsi="Times New Roman"/>
              </w:rPr>
            </w:pPr>
            <w:r w:rsidRPr="003C31E6">
              <w:rPr>
                <w:rFonts w:ascii="Times New Roman" w:hAnsi="Times New Roman"/>
              </w:rPr>
              <w:t>50</w:t>
            </w:r>
          </w:p>
        </w:tc>
        <w:tc>
          <w:tcPr>
            <w:tcW w:w="1440" w:type="dxa"/>
            <w:vAlign w:val="center"/>
          </w:tcPr>
          <w:p w:rsidR="003C31E6" w:rsidRPr="003C31E6" w:rsidRDefault="003C31E6" w:rsidP="00946F25">
            <w:pPr>
              <w:spacing w:after="120"/>
              <w:rPr>
                <w:rFonts w:ascii="Times New Roman" w:hAnsi="Times New Roman"/>
              </w:rPr>
            </w:pPr>
            <w:r w:rsidRPr="003C31E6">
              <w:rPr>
                <w:rFonts w:ascii="Times New Roman" w:hAnsi="Times New Roman"/>
              </w:rPr>
              <w:t>3’x 2’ with stand</w:t>
            </w:r>
          </w:p>
        </w:tc>
        <w:tc>
          <w:tcPr>
            <w:tcW w:w="1980" w:type="dxa"/>
          </w:tcPr>
          <w:p w:rsidR="003C31E6" w:rsidRPr="00FF18E4" w:rsidRDefault="003C31E6" w:rsidP="00946F25">
            <w:pPr>
              <w:spacing w:after="120"/>
              <w:jc w:val="both"/>
              <w:rPr>
                <w:rFonts w:ascii="Times New Roman" w:hAnsi="Times New Roman"/>
                <w:b/>
              </w:rPr>
            </w:pPr>
          </w:p>
        </w:tc>
      </w:tr>
    </w:tbl>
    <w:p w:rsidR="00384EE5" w:rsidRPr="00FF18E4" w:rsidRDefault="00384EE5" w:rsidP="002B79B5">
      <w:pPr>
        <w:spacing w:line="360" w:lineRule="auto"/>
        <w:jc w:val="both"/>
        <w:rPr>
          <w:rFonts w:ascii="Times New Roman" w:hAnsi="Times New Roman"/>
          <w:b/>
          <w:bCs/>
        </w:rPr>
      </w:pPr>
    </w:p>
    <w:p w:rsidR="005F022F" w:rsidRPr="00FF18E4" w:rsidRDefault="00EA6B6D" w:rsidP="002B79B5">
      <w:pPr>
        <w:spacing w:line="360" w:lineRule="auto"/>
        <w:jc w:val="both"/>
        <w:rPr>
          <w:rFonts w:ascii="Times New Roman" w:hAnsi="Times New Roman"/>
          <w:b/>
          <w:bCs/>
        </w:rPr>
      </w:pPr>
      <w:r w:rsidRPr="00FF18E4">
        <w:rPr>
          <w:rFonts w:ascii="Times New Roman" w:hAnsi="Times New Roman"/>
          <w:b/>
          <w:bCs/>
        </w:rPr>
        <w:t>*</w:t>
      </w:r>
      <w:r w:rsidRPr="00FF18E4">
        <w:rPr>
          <w:rFonts w:ascii="Times New Roman" w:hAnsi="Times New Roman"/>
        </w:rPr>
        <w:t xml:space="preserve"> The rates quoted should be inclusive of all duties, taxes, other levies, labour charges, installation and transportation charges etc.</w:t>
      </w:r>
    </w:p>
    <w:p w:rsidR="005D4936" w:rsidRPr="00FF18E4" w:rsidRDefault="005D4936" w:rsidP="002B79B5">
      <w:pPr>
        <w:spacing w:line="360" w:lineRule="auto"/>
        <w:jc w:val="both"/>
        <w:rPr>
          <w:rFonts w:ascii="Times New Roman" w:hAnsi="Times New Roman"/>
          <w:b/>
          <w:bCs/>
        </w:rPr>
      </w:pPr>
      <w:r w:rsidRPr="00FF18E4">
        <w:rPr>
          <w:rFonts w:ascii="Times New Roman" w:hAnsi="Times New Roman"/>
          <w:b/>
          <w:bCs/>
        </w:rPr>
        <w:t>Annexure 4</w:t>
      </w:r>
    </w:p>
    <w:tbl>
      <w:tblPr>
        <w:tblW w:w="901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95"/>
        <w:gridCol w:w="5383"/>
      </w:tblGrid>
      <w:tr w:rsidR="005D4936" w:rsidRPr="00FF18E4" w:rsidTr="00D546A9">
        <w:trPr>
          <w:trHeight w:val="593"/>
          <w:jc w:val="center"/>
        </w:trPr>
        <w:tc>
          <w:tcPr>
            <w:tcW w:w="540" w:type="dxa"/>
          </w:tcPr>
          <w:p w:rsidR="005D4936" w:rsidRPr="00FF18E4" w:rsidRDefault="005D4936" w:rsidP="001A4157">
            <w:pPr>
              <w:spacing w:after="120"/>
              <w:rPr>
                <w:rFonts w:ascii="Times New Roman" w:hAnsi="Times New Roman"/>
                <w:b/>
                <w:bCs/>
              </w:rPr>
            </w:pPr>
            <w:r w:rsidRPr="00FF18E4">
              <w:rPr>
                <w:rFonts w:ascii="Times New Roman" w:hAnsi="Times New Roman"/>
                <w:b/>
                <w:bCs/>
              </w:rPr>
              <w:t>1</w:t>
            </w:r>
          </w:p>
        </w:tc>
        <w:tc>
          <w:tcPr>
            <w:tcW w:w="3095" w:type="dxa"/>
            <w:vAlign w:val="center"/>
          </w:tcPr>
          <w:p w:rsidR="005D4936" w:rsidRPr="00FF18E4" w:rsidRDefault="005D4936" w:rsidP="001A4157">
            <w:pPr>
              <w:spacing w:after="120"/>
              <w:rPr>
                <w:rFonts w:ascii="Times New Roman" w:hAnsi="Times New Roman"/>
                <w:b/>
                <w:bCs/>
              </w:rPr>
            </w:pPr>
            <w:r w:rsidRPr="00FF18E4">
              <w:rPr>
                <w:rFonts w:ascii="Times New Roman" w:hAnsi="Times New Roman"/>
                <w:b/>
                <w:bCs/>
              </w:rPr>
              <w:t>Last date &amp; Time of submission of quotations</w:t>
            </w:r>
          </w:p>
        </w:tc>
        <w:tc>
          <w:tcPr>
            <w:tcW w:w="5383" w:type="dxa"/>
            <w:vAlign w:val="center"/>
          </w:tcPr>
          <w:p w:rsidR="005D4936" w:rsidRPr="00FF18E4" w:rsidRDefault="0034043A" w:rsidP="003069C7">
            <w:pPr>
              <w:spacing w:after="120"/>
              <w:rPr>
                <w:rFonts w:ascii="Times New Roman" w:hAnsi="Times New Roman"/>
              </w:rPr>
            </w:pPr>
            <w:r w:rsidRPr="00FF18E4">
              <w:rPr>
                <w:rFonts w:ascii="Times New Roman" w:hAnsi="Times New Roman"/>
              </w:rPr>
              <w:t xml:space="preserve">12 noon, </w:t>
            </w:r>
            <w:r w:rsidR="003069C7">
              <w:rPr>
                <w:rFonts w:ascii="Times New Roman" w:hAnsi="Times New Roman"/>
              </w:rPr>
              <w:t>28</w:t>
            </w:r>
            <w:r w:rsidR="00272EB5" w:rsidRPr="00FF18E4">
              <w:rPr>
                <w:rFonts w:ascii="Times New Roman" w:hAnsi="Times New Roman"/>
                <w:vertAlign w:val="superscript"/>
              </w:rPr>
              <w:t>th</w:t>
            </w:r>
            <w:r w:rsidR="00272EB5" w:rsidRPr="00FF18E4">
              <w:rPr>
                <w:rFonts w:ascii="Times New Roman" w:hAnsi="Times New Roman"/>
              </w:rPr>
              <w:t xml:space="preserve"> December </w:t>
            </w:r>
            <w:r w:rsidRPr="00FF18E4">
              <w:rPr>
                <w:rFonts w:ascii="Times New Roman" w:hAnsi="Times New Roman"/>
              </w:rPr>
              <w:t>20</w:t>
            </w:r>
            <w:r w:rsidR="00C64A1D">
              <w:rPr>
                <w:rFonts w:ascii="Times New Roman" w:hAnsi="Times New Roman"/>
              </w:rPr>
              <w:t>20</w:t>
            </w:r>
            <w:r w:rsidR="005D4936" w:rsidRPr="00FF18E4">
              <w:rPr>
                <w:rFonts w:ascii="Times New Roman" w:hAnsi="Times New Roman"/>
              </w:rPr>
              <w:t>.</w:t>
            </w:r>
          </w:p>
        </w:tc>
      </w:tr>
      <w:tr w:rsidR="005D4936" w:rsidRPr="00FF18E4" w:rsidTr="00D546A9">
        <w:trPr>
          <w:trHeight w:val="593"/>
          <w:jc w:val="center"/>
        </w:trPr>
        <w:tc>
          <w:tcPr>
            <w:tcW w:w="540" w:type="dxa"/>
          </w:tcPr>
          <w:p w:rsidR="005D4936" w:rsidRPr="00FF18E4" w:rsidRDefault="005D4936" w:rsidP="001A4157">
            <w:pPr>
              <w:spacing w:after="120"/>
              <w:rPr>
                <w:rFonts w:ascii="Times New Roman" w:hAnsi="Times New Roman"/>
                <w:b/>
                <w:bCs/>
              </w:rPr>
            </w:pPr>
            <w:r w:rsidRPr="00FF18E4">
              <w:rPr>
                <w:rFonts w:ascii="Times New Roman" w:hAnsi="Times New Roman"/>
                <w:b/>
                <w:bCs/>
              </w:rPr>
              <w:t>2</w:t>
            </w:r>
          </w:p>
        </w:tc>
        <w:tc>
          <w:tcPr>
            <w:tcW w:w="3095" w:type="dxa"/>
            <w:vAlign w:val="center"/>
          </w:tcPr>
          <w:p w:rsidR="005D4936" w:rsidRPr="00FF18E4" w:rsidRDefault="005D4936" w:rsidP="001A4157">
            <w:pPr>
              <w:spacing w:after="120"/>
              <w:rPr>
                <w:rFonts w:ascii="Times New Roman" w:hAnsi="Times New Roman"/>
                <w:b/>
                <w:bCs/>
              </w:rPr>
            </w:pPr>
            <w:r w:rsidRPr="00FF18E4">
              <w:rPr>
                <w:rFonts w:ascii="Times New Roman" w:hAnsi="Times New Roman"/>
                <w:b/>
                <w:bCs/>
              </w:rPr>
              <w:t>Date &amp; Time of opening of quotations</w:t>
            </w:r>
          </w:p>
        </w:tc>
        <w:tc>
          <w:tcPr>
            <w:tcW w:w="5383" w:type="dxa"/>
            <w:vAlign w:val="center"/>
          </w:tcPr>
          <w:p w:rsidR="005D4936" w:rsidRPr="00FF18E4" w:rsidRDefault="00C64A1D" w:rsidP="003069C7">
            <w:pPr>
              <w:spacing w:after="120"/>
              <w:rPr>
                <w:rFonts w:ascii="Times New Roman" w:hAnsi="Times New Roman"/>
              </w:rPr>
            </w:pPr>
            <w:r>
              <w:rPr>
                <w:rFonts w:ascii="Times New Roman" w:hAnsi="Times New Roman"/>
              </w:rPr>
              <w:t>3.00</w:t>
            </w:r>
            <w:r w:rsidR="00EA6B6D" w:rsidRPr="00FF18E4">
              <w:rPr>
                <w:rFonts w:ascii="Times New Roman" w:hAnsi="Times New Roman"/>
              </w:rPr>
              <w:t xml:space="preserve"> pm,</w:t>
            </w:r>
            <w:r w:rsidR="00C11BBC" w:rsidRPr="00FF18E4">
              <w:rPr>
                <w:rFonts w:ascii="Times New Roman" w:hAnsi="Times New Roman"/>
              </w:rPr>
              <w:t xml:space="preserve"> </w:t>
            </w:r>
            <w:r w:rsidR="003069C7">
              <w:rPr>
                <w:rFonts w:ascii="Times New Roman" w:hAnsi="Times New Roman"/>
              </w:rPr>
              <w:t>28</w:t>
            </w:r>
            <w:r w:rsidR="00272EB5" w:rsidRPr="00FF18E4">
              <w:rPr>
                <w:rFonts w:ascii="Times New Roman" w:hAnsi="Times New Roman"/>
                <w:vertAlign w:val="superscript"/>
              </w:rPr>
              <w:t>th</w:t>
            </w:r>
            <w:r w:rsidR="00272EB5" w:rsidRPr="00FF18E4">
              <w:rPr>
                <w:rFonts w:ascii="Times New Roman" w:hAnsi="Times New Roman"/>
              </w:rPr>
              <w:t xml:space="preserve"> December 2</w:t>
            </w:r>
            <w:r>
              <w:rPr>
                <w:rFonts w:ascii="Times New Roman" w:hAnsi="Times New Roman"/>
              </w:rPr>
              <w:t>020</w:t>
            </w:r>
            <w:r w:rsidR="00A12D36" w:rsidRPr="00FF18E4">
              <w:rPr>
                <w:rFonts w:ascii="Times New Roman" w:hAnsi="Times New Roman"/>
              </w:rPr>
              <w:t>.</w:t>
            </w:r>
          </w:p>
        </w:tc>
      </w:tr>
    </w:tbl>
    <w:p w:rsidR="00C31971" w:rsidRPr="00FF18E4" w:rsidRDefault="00C31971" w:rsidP="00F72BEA">
      <w:pPr>
        <w:spacing w:line="360" w:lineRule="auto"/>
        <w:jc w:val="both"/>
        <w:rPr>
          <w:rFonts w:ascii="Times New Roman" w:hAnsi="Times New Roman"/>
          <w:b/>
          <w:bCs/>
        </w:rPr>
      </w:pPr>
    </w:p>
    <w:sectPr w:rsidR="00C31971" w:rsidRPr="00FF18E4" w:rsidSect="00E43DEB">
      <w:headerReference w:type="even" r:id="rId8"/>
      <w:footerReference w:type="default" r:id="rId9"/>
      <w:pgSz w:w="11909" w:h="16834" w:code="9"/>
      <w:pgMar w:top="432" w:right="1354"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048" w:rsidRDefault="00CC7048">
      <w:r>
        <w:separator/>
      </w:r>
    </w:p>
  </w:endnote>
  <w:endnote w:type="continuationSeparator" w:id="1">
    <w:p w:rsidR="00CC7048" w:rsidRDefault="00CC7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AA" w:rsidRDefault="003653AA">
    <w:pPr>
      <w:pStyle w:val="Footer"/>
      <w:jc w:val="right"/>
    </w:pPr>
  </w:p>
  <w:p w:rsidR="003653AA" w:rsidRDefault="00365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048" w:rsidRDefault="00CC7048">
      <w:r>
        <w:separator/>
      </w:r>
    </w:p>
  </w:footnote>
  <w:footnote w:type="continuationSeparator" w:id="1">
    <w:p w:rsidR="00CC7048" w:rsidRDefault="00CC7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AA" w:rsidRDefault="00410D8C" w:rsidP="002B79B5">
    <w:pPr>
      <w:pStyle w:val="Header"/>
      <w:framePr w:wrap="around" w:vAnchor="text" w:hAnchor="margin" w:xAlign="center" w:y="1"/>
      <w:rPr>
        <w:rStyle w:val="PageNumber"/>
      </w:rPr>
    </w:pPr>
    <w:r>
      <w:rPr>
        <w:rStyle w:val="PageNumber"/>
      </w:rPr>
      <w:fldChar w:fldCharType="begin"/>
    </w:r>
    <w:r w:rsidR="003653AA">
      <w:rPr>
        <w:rStyle w:val="PageNumber"/>
      </w:rPr>
      <w:instrText xml:space="preserve">PAGE  </w:instrText>
    </w:r>
    <w:r>
      <w:rPr>
        <w:rStyle w:val="PageNumber"/>
      </w:rPr>
      <w:fldChar w:fldCharType="end"/>
    </w:r>
  </w:p>
  <w:p w:rsidR="003653AA" w:rsidRDefault="003653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106"/>
    <w:multiLevelType w:val="hybridMultilevel"/>
    <w:tmpl w:val="8E945864"/>
    <w:lvl w:ilvl="0" w:tplc="FFFFFFF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36FBA"/>
    <w:multiLevelType w:val="multilevel"/>
    <w:tmpl w:val="6CF0B27C"/>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E43149"/>
    <w:multiLevelType w:val="hybridMultilevel"/>
    <w:tmpl w:val="AC80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43AB6"/>
    <w:multiLevelType w:val="hybridMultilevel"/>
    <w:tmpl w:val="6262D45E"/>
    <w:lvl w:ilvl="0" w:tplc="FEF82942">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2C4C73"/>
    <w:multiLevelType w:val="hybridMultilevel"/>
    <w:tmpl w:val="82127462"/>
    <w:lvl w:ilvl="0" w:tplc="A2C2731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405F5"/>
    <w:multiLevelType w:val="hybridMultilevel"/>
    <w:tmpl w:val="FE2685F6"/>
    <w:lvl w:ilvl="0" w:tplc="B3B82C4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23622"/>
    <w:multiLevelType w:val="hybridMultilevel"/>
    <w:tmpl w:val="13529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C4058"/>
    <w:multiLevelType w:val="hybridMultilevel"/>
    <w:tmpl w:val="A03EFAB0"/>
    <w:lvl w:ilvl="0" w:tplc="A8820AEE">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A79A4"/>
    <w:multiLevelType w:val="hybridMultilevel"/>
    <w:tmpl w:val="8222F91C"/>
    <w:lvl w:ilvl="0" w:tplc="C34A687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812DA"/>
    <w:multiLevelType w:val="hybridMultilevel"/>
    <w:tmpl w:val="3280B688"/>
    <w:lvl w:ilvl="0" w:tplc="FFFFFFFF">
      <w:start w:val="1"/>
      <w:numFmt w:val="decimal"/>
      <w:lvlText w:val="%1."/>
      <w:lvlJc w:val="left"/>
      <w:pPr>
        <w:tabs>
          <w:tab w:val="num" w:pos="1080"/>
        </w:tabs>
        <w:ind w:left="1080" w:hanging="360"/>
      </w:pPr>
      <w:rPr>
        <w:rFonts w:hint="default"/>
      </w:rPr>
    </w:lvl>
    <w:lvl w:ilvl="1" w:tplc="51384868">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3AAC0626"/>
    <w:multiLevelType w:val="hybridMultilevel"/>
    <w:tmpl w:val="2BE45840"/>
    <w:lvl w:ilvl="0" w:tplc="FFFFFFF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852F88"/>
    <w:multiLevelType w:val="hybridMultilevel"/>
    <w:tmpl w:val="CD4ED220"/>
    <w:lvl w:ilvl="0" w:tplc="B8DED2F6">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A42226"/>
    <w:multiLevelType w:val="hybridMultilevel"/>
    <w:tmpl w:val="3FFA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02B83"/>
    <w:multiLevelType w:val="hybridMultilevel"/>
    <w:tmpl w:val="03E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314F9"/>
    <w:multiLevelType w:val="hybridMultilevel"/>
    <w:tmpl w:val="7366A690"/>
    <w:lvl w:ilvl="0" w:tplc="A1DA9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F6274B"/>
    <w:multiLevelType w:val="hybridMultilevel"/>
    <w:tmpl w:val="18EC90E8"/>
    <w:lvl w:ilvl="0" w:tplc="FEF8294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38A4B85"/>
    <w:multiLevelType w:val="hybridMultilevel"/>
    <w:tmpl w:val="25F6D2E0"/>
    <w:lvl w:ilvl="0" w:tplc="9CA03D46">
      <w:start w:val="6"/>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4D4B56"/>
    <w:multiLevelType w:val="multilevel"/>
    <w:tmpl w:val="E82EDB56"/>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EC5B06"/>
    <w:multiLevelType w:val="hybridMultilevel"/>
    <w:tmpl w:val="F72AAB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365210"/>
    <w:multiLevelType w:val="multilevel"/>
    <w:tmpl w:val="CD4ED220"/>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7"/>
  </w:num>
  <w:num w:numId="3">
    <w:abstractNumId w:val="19"/>
  </w:num>
  <w:num w:numId="4">
    <w:abstractNumId w:val="15"/>
  </w:num>
  <w:num w:numId="5">
    <w:abstractNumId w:val="9"/>
  </w:num>
  <w:num w:numId="6">
    <w:abstractNumId w:val="3"/>
  </w:num>
  <w:num w:numId="7">
    <w:abstractNumId w:val="0"/>
  </w:num>
  <w:num w:numId="8">
    <w:abstractNumId w:val="10"/>
  </w:num>
  <w:num w:numId="9">
    <w:abstractNumId w:val="16"/>
  </w:num>
  <w:num w:numId="10">
    <w:abstractNumId w:val="18"/>
  </w:num>
  <w:num w:numId="11">
    <w:abstractNumId w:val="1"/>
  </w:num>
  <w:num w:numId="12">
    <w:abstractNumId w:val="4"/>
  </w:num>
  <w:num w:numId="13">
    <w:abstractNumId w:val="5"/>
  </w:num>
  <w:num w:numId="14">
    <w:abstractNumId w:val="8"/>
  </w:num>
  <w:num w:numId="15">
    <w:abstractNumId w:val="2"/>
  </w:num>
  <w:num w:numId="16">
    <w:abstractNumId w:val="12"/>
  </w:num>
  <w:num w:numId="17">
    <w:abstractNumId w:val="14"/>
  </w:num>
  <w:num w:numId="18">
    <w:abstractNumId w:val="7"/>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04DB5"/>
    <w:rsid w:val="00004DB5"/>
    <w:rsid w:val="00011077"/>
    <w:rsid w:val="000112CE"/>
    <w:rsid w:val="000138BF"/>
    <w:rsid w:val="00017C1D"/>
    <w:rsid w:val="00021828"/>
    <w:rsid w:val="0002207D"/>
    <w:rsid w:val="00023792"/>
    <w:rsid w:val="000265FC"/>
    <w:rsid w:val="0003020E"/>
    <w:rsid w:val="00031B70"/>
    <w:rsid w:val="00034121"/>
    <w:rsid w:val="00034767"/>
    <w:rsid w:val="000433DB"/>
    <w:rsid w:val="0005446D"/>
    <w:rsid w:val="00054960"/>
    <w:rsid w:val="00060B83"/>
    <w:rsid w:val="00064056"/>
    <w:rsid w:val="0006436B"/>
    <w:rsid w:val="00077886"/>
    <w:rsid w:val="000976F5"/>
    <w:rsid w:val="000A0E5F"/>
    <w:rsid w:val="000A4F58"/>
    <w:rsid w:val="000B049C"/>
    <w:rsid w:val="000B489D"/>
    <w:rsid w:val="000B4BBC"/>
    <w:rsid w:val="000C5184"/>
    <w:rsid w:val="000C61E9"/>
    <w:rsid w:val="000D0AB8"/>
    <w:rsid w:val="000D4426"/>
    <w:rsid w:val="000D7AF1"/>
    <w:rsid w:val="000E77BE"/>
    <w:rsid w:val="000F20F8"/>
    <w:rsid w:val="000F3295"/>
    <w:rsid w:val="000F4686"/>
    <w:rsid w:val="000F65AD"/>
    <w:rsid w:val="00102E00"/>
    <w:rsid w:val="001054C9"/>
    <w:rsid w:val="00105B32"/>
    <w:rsid w:val="0011162D"/>
    <w:rsid w:val="00117D33"/>
    <w:rsid w:val="00117F83"/>
    <w:rsid w:val="001203D9"/>
    <w:rsid w:val="00122016"/>
    <w:rsid w:val="0012450F"/>
    <w:rsid w:val="001245C6"/>
    <w:rsid w:val="00124AE4"/>
    <w:rsid w:val="00141AED"/>
    <w:rsid w:val="001427C3"/>
    <w:rsid w:val="001434B5"/>
    <w:rsid w:val="0014416B"/>
    <w:rsid w:val="001527DC"/>
    <w:rsid w:val="0015289D"/>
    <w:rsid w:val="00154186"/>
    <w:rsid w:val="00154AC1"/>
    <w:rsid w:val="00167E9B"/>
    <w:rsid w:val="00180F4F"/>
    <w:rsid w:val="00182082"/>
    <w:rsid w:val="00185087"/>
    <w:rsid w:val="001854A0"/>
    <w:rsid w:val="0019306C"/>
    <w:rsid w:val="001A1B5D"/>
    <w:rsid w:val="001A4157"/>
    <w:rsid w:val="001A5A79"/>
    <w:rsid w:val="001B017A"/>
    <w:rsid w:val="001B1B21"/>
    <w:rsid w:val="001C02F0"/>
    <w:rsid w:val="001C0C7F"/>
    <w:rsid w:val="001C3B01"/>
    <w:rsid w:val="001C3B78"/>
    <w:rsid w:val="001C45A0"/>
    <w:rsid w:val="001D5AA4"/>
    <w:rsid w:val="001F0D19"/>
    <w:rsid w:val="001F33BE"/>
    <w:rsid w:val="001F5431"/>
    <w:rsid w:val="00200F2E"/>
    <w:rsid w:val="0020146A"/>
    <w:rsid w:val="00202FC0"/>
    <w:rsid w:val="002052CD"/>
    <w:rsid w:val="0023012C"/>
    <w:rsid w:val="00232526"/>
    <w:rsid w:val="00232A30"/>
    <w:rsid w:val="00241394"/>
    <w:rsid w:val="00242724"/>
    <w:rsid w:val="00243901"/>
    <w:rsid w:val="00245044"/>
    <w:rsid w:val="00245DD4"/>
    <w:rsid w:val="00251179"/>
    <w:rsid w:val="002530A7"/>
    <w:rsid w:val="0025424C"/>
    <w:rsid w:val="002552B2"/>
    <w:rsid w:val="00257F51"/>
    <w:rsid w:val="00260C11"/>
    <w:rsid w:val="00263E2C"/>
    <w:rsid w:val="00266640"/>
    <w:rsid w:val="00267C9F"/>
    <w:rsid w:val="00272EB5"/>
    <w:rsid w:val="00275BE1"/>
    <w:rsid w:val="00276E80"/>
    <w:rsid w:val="00286812"/>
    <w:rsid w:val="002902EF"/>
    <w:rsid w:val="00293E97"/>
    <w:rsid w:val="002A5DDD"/>
    <w:rsid w:val="002B38FC"/>
    <w:rsid w:val="002B79B5"/>
    <w:rsid w:val="002B7AA2"/>
    <w:rsid w:val="002C23C3"/>
    <w:rsid w:val="002C2E2A"/>
    <w:rsid w:val="002C3E25"/>
    <w:rsid w:val="002C6C96"/>
    <w:rsid w:val="002D20D6"/>
    <w:rsid w:val="002D5155"/>
    <w:rsid w:val="002D7678"/>
    <w:rsid w:val="002E4A2D"/>
    <w:rsid w:val="002E51C7"/>
    <w:rsid w:val="002E78AF"/>
    <w:rsid w:val="002F1798"/>
    <w:rsid w:val="002F1F64"/>
    <w:rsid w:val="002F2FF3"/>
    <w:rsid w:val="0030083D"/>
    <w:rsid w:val="00301CF8"/>
    <w:rsid w:val="00302A07"/>
    <w:rsid w:val="003058F6"/>
    <w:rsid w:val="003069C7"/>
    <w:rsid w:val="0031083E"/>
    <w:rsid w:val="0031106C"/>
    <w:rsid w:val="00311127"/>
    <w:rsid w:val="003120B0"/>
    <w:rsid w:val="00314F5E"/>
    <w:rsid w:val="00317A60"/>
    <w:rsid w:val="00317DC3"/>
    <w:rsid w:val="003233EF"/>
    <w:rsid w:val="0032484F"/>
    <w:rsid w:val="00325F1F"/>
    <w:rsid w:val="003261D9"/>
    <w:rsid w:val="00330729"/>
    <w:rsid w:val="00334297"/>
    <w:rsid w:val="00336A6D"/>
    <w:rsid w:val="0034043A"/>
    <w:rsid w:val="00340586"/>
    <w:rsid w:val="00356101"/>
    <w:rsid w:val="003627F4"/>
    <w:rsid w:val="003631F6"/>
    <w:rsid w:val="003653AA"/>
    <w:rsid w:val="00366846"/>
    <w:rsid w:val="00366AF7"/>
    <w:rsid w:val="0037108E"/>
    <w:rsid w:val="00374E48"/>
    <w:rsid w:val="0038409C"/>
    <w:rsid w:val="00384EE5"/>
    <w:rsid w:val="00385011"/>
    <w:rsid w:val="003859F1"/>
    <w:rsid w:val="00386722"/>
    <w:rsid w:val="003B1A8F"/>
    <w:rsid w:val="003B4808"/>
    <w:rsid w:val="003B7141"/>
    <w:rsid w:val="003C0782"/>
    <w:rsid w:val="003C2905"/>
    <w:rsid w:val="003C31E6"/>
    <w:rsid w:val="003C3AF2"/>
    <w:rsid w:val="003C518B"/>
    <w:rsid w:val="003C7C60"/>
    <w:rsid w:val="003D3D94"/>
    <w:rsid w:val="003D4F53"/>
    <w:rsid w:val="003E43A7"/>
    <w:rsid w:val="003F193D"/>
    <w:rsid w:val="003F1DE9"/>
    <w:rsid w:val="003F3109"/>
    <w:rsid w:val="003F5336"/>
    <w:rsid w:val="003F549D"/>
    <w:rsid w:val="003F6059"/>
    <w:rsid w:val="003F622A"/>
    <w:rsid w:val="00402EC2"/>
    <w:rsid w:val="00410D8C"/>
    <w:rsid w:val="00431AEE"/>
    <w:rsid w:val="00431B48"/>
    <w:rsid w:val="00431D8C"/>
    <w:rsid w:val="004320A1"/>
    <w:rsid w:val="00434728"/>
    <w:rsid w:val="00453930"/>
    <w:rsid w:val="00453A0A"/>
    <w:rsid w:val="00455FC8"/>
    <w:rsid w:val="00461E70"/>
    <w:rsid w:val="00462D71"/>
    <w:rsid w:val="00465F67"/>
    <w:rsid w:val="00471AE7"/>
    <w:rsid w:val="0047674F"/>
    <w:rsid w:val="00476A97"/>
    <w:rsid w:val="00477871"/>
    <w:rsid w:val="00494D03"/>
    <w:rsid w:val="00496177"/>
    <w:rsid w:val="004A1433"/>
    <w:rsid w:val="004A2ADA"/>
    <w:rsid w:val="004A7EC0"/>
    <w:rsid w:val="004C03EB"/>
    <w:rsid w:val="004C3977"/>
    <w:rsid w:val="004C4117"/>
    <w:rsid w:val="004C6951"/>
    <w:rsid w:val="004D37D0"/>
    <w:rsid w:val="004E1F08"/>
    <w:rsid w:val="004E2298"/>
    <w:rsid w:val="004E5026"/>
    <w:rsid w:val="004F1FCE"/>
    <w:rsid w:val="004F4867"/>
    <w:rsid w:val="00504B94"/>
    <w:rsid w:val="00506136"/>
    <w:rsid w:val="00507166"/>
    <w:rsid w:val="005128B7"/>
    <w:rsid w:val="00514B94"/>
    <w:rsid w:val="005156D3"/>
    <w:rsid w:val="00521D6A"/>
    <w:rsid w:val="0052294F"/>
    <w:rsid w:val="00531D43"/>
    <w:rsid w:val="00535AA5"/>
    <w:rsid w:val="00544D3F"/>
    <w:rsid w:val="00547F0D"/>
    <w:rsid w:val="00552529"/>
    <w:rsid w:val="00553B0F"/>
    <w:rsid w:val="00567165"/>
    <w:rsid w:val="005757B0"/>
    <w:rsid w:val="00576891"/>
    <w:rsid w:val="00582DFD"/>
    <w:rsid w:val="00582FA4"/>
    <w:rsid w:val="00586686"/>
    <w:rsid w:val="00586B9D"/>
    <w:rsid w:val="0059008E"/>
    <w:rsid w:val="00592368"/>
    <w:rsid w:val="0059672F"/>
    <w:rsid w:val="005A40D0"/>
    <w:rsid w:val="005B0DE3"/>
    <w:rsid w:val="005B181C"/>
    <w:rsid w:val="005B183A"/>
    <w:rsid w:val="005B50F6"/>
    <w:rsid w:val="005B5AF0"/>
    <w:rsid w:val="005C0FA7"/>
    <w:rsid w:val="005C1050"/>
    <w:rsid w:val="005C345B"/>
    <w:rsid w:val="005C53E6"/>
    <w:rsid w:val="005D0749"/>
    <w:rsid w:val="005D133A"/>
    <w:rsid w:val="005D2C05"/>
    <w:rsid w:val="005D4936"/>
    <w:rsid w:val="005D62B4"/>
    <w:rsid w:val="005D7AF7"/>
    <w:rsid w:val="005E3594"/>
    <w:rsid w:val="005E5ECF"/>
    <w:rsid w:val="005F022F"/>
    <w:rsid w:val="005F2820"/>
    <w:rsid w:val="005F6700"/>
    <w:rsid w:val="005F6D54"/>
    <w:rsid w:val="00601B6D"/>
    <w:rsid w:val="006040AF"/>
    <w:rsid w:val="00606BF6"/>
    <w:rsid w:val="0061328B"/>
    <w:rsid w:val="0061738C"/>
    <w:rsid w:val="006210AE"/>
    <w:rsid w:val="00625FBA"/>
    <w:rsid w:val="00626FBD"/>
    <w:rsid w:val="00631060"/>
    <w:rsid w:val="006311B7"/>
    <w:rsid w:val="00633488"/>
    <w:rsid w:val="00633FD3"/>
    <w:rsid w:val="00657254"/>
    <w:rsid w:val="00660708"/>
    <w:rsid w:val="00661485"/>
    <w:rsid w:val="00663463"/>
    <w:rsid w:val="006634F7"/>
    <w:rsid w:val="006663D8"/>
    <w:rsid w:val="0066691C"/>
    <w:rsid w:val="0067139D"/>
    <w:rsid w:val="00677D3A"/>
    <w:rsid w:val="0068125A"/>
    <w:rsid w:val="0068413A"/>
    <w:rsid w:val="0068621B"/>
    <w:rsid w:val="006911E4"/>
    <w:rsid w:val="00692699"/>
    <w:rsid w:val="006A2DB1"/>
    <w:rsid w:val="006A3D11"/>
    <w:rsid w:val="006B3CB7"/>
    <w:rsid w:val="006B7200"/>
    <w:rsid w:val="006D2D7C"/>
    <w:rsid w:val="006D4B35"/>
    <w:rsid w:val="006E5BC2"/>
    <w:rsid w:val="006E6B41"/>
    <w:rsid w:val="007008D3"/>
    <w:rsid w:val="00705932"/>
    <w:rsid w:val="007078DE"/>
    <w:rsid w:val="00714EF0"/>
    <w:rsid w:val="00724D9F"/>
    <w:rsid w:val="00734CF7"/>
    <w:rsid w:val="0073757D"/>
    <w:rsid w:val="007407FC"/>
    <w:rsid w:val="0074110E"/>
    <w:rsid w:val="0074453D"/>
    <w:rsid w:val="0074788D"/>
    <w:rsid w:val="00756D83"/>
    <w:rsid w:val="00757A82"/>
    <w:rsid w:val="00766C97"/>
    <w:rsid w:val="00770EF6"/>
    <w:rsid w:val="00777741"/>
    <w:rsid w:val="0078636F"/>
    <w:rsid w:val="00791B9F"/>
    <w:rsid w:val="007964BF"/>
    <w:rsid w:val="007A19CE"/>
    <w:rsid w:val="007C0BA6"/>
    <w:rsid w:val="007C7A86"/>
    <w:rsid w:val="007D0EA8"/>
    <w:rsid w:val="007D1FE5"/>
    <w:rsid w:val="007D4675"/>
    <w:rsid w:val="007E4688"/>
    <w:rsid w:val="007E5D8C"/>
    <w:rsid w:val="00804D8D"/>
    <w:rsid w:val="00810121"/>
    <w:rsid w:val="0081525F"/>
    <w:rsid w:val="0082330E"/>
    <w:rsid w:val="00824C7F"/>
    <w:rsid w:val="00825DF3"/>
    <w:rsid w:val="008260B6"/>
    <w:rsid w:val="00827A62"/>
    <w:rsid w:val="00831AF4"/>
    <w:rsid w:val="00832437"/>
    <w:rsid w:val="00834BC9"/>
    <w:rsid w:val="008460D3"/>
    <w:rsid w:val="00847587"/>
    <w:rsid w:val="00850550"/>
    <w:rsid w:val="00857CB8"/>
    <w:rsid w:val="008607F3"/>
    <w:rsid w:val="008617C1"/>
    <w:rsid w:val="008618AB"/>
    <w:rsid w:val="00861C07"/>
    <w:rsid w:val="00865712"/>
    <w:rsid w:val="00866DD7"/>
    <w:rsid w:val="00866FE5"/>
    <w:rsid w:val="00867241"/>
    <w:rsid w:val="00871350"/>
    <w:rsid w:val="00871F52"/>
    <w:rsid w:val="00873682"/>
    <w:rsid w:val="00873A4F"/>
    <w:rsid w:val="00873C85"/>
    <w:rsid w:val="00873FEF"/>
    <w:rsid w:val="008744AD"/>
    <w:rsid w:val="00874F4B"/>
    <w:rsid w:val="00875EB4"/>
    <w:rsid w:val="00876201"/>
    <w:rsid w:val="00882601"/>
    <w:rsid w:val="00882DF8"/>
    <w:rsid w:val="00885E1A"/>
    <w:rsid w:val="00890574"/>
    <w:rsid w:val="008941E3"/>
    <w:rsid w:val="00894CB9"/>
    <w:rsid w:val="00897872"/>
    <w:rsid w:val="008A1147"/>
    <w:rsid w:val="008A13C9"/>
    <w:rsid w:val="008A1452"/>
    <w:rsid w:val="008A4516"/>
    <w:rsid w:val="008B0024"/>
    <w:rsid w:val="008B221C"/>
    <w:rsid w:val="008B24CE"/>
    <w:rsid w:val="008B3AFF"/>
    <w:rsid w:val="008B4B77"/>
    <w:rsid w:val="008B53A5"/>
    <w:rsid w:val="008C19C4"/>
    <w:rsid w:val="008C23B1"/>
    <w:rsid w:val="008D7E0B"/>
    <w:rsid w:val="008E1172"/>
    <w:rsid w:val="008E3F04"/>
    <w:rsid w:val="008F15DA"/>
    <w:rsid w:val="008F3366"/>
    <w:rsid w:val="008F771A"/>
    <w:rsid w:val="009049C5"/>
    <w:rsid w:val="00904C7D"/>
    <w:rsid w:val="0091474A"/>
    <w:rsid w:val="00915745"/>
    <w:rsid w:val="00916041"/>
    <w:rsid w:val="00916104"/>
    <w:rsid w:val="00927762"/>
    <w:rsid w:val="00933A7F"/>
    <w:rsid w:val="00936FEF"/>
    <w:rsid w:val="009434B2"/>
    <w:rsid w:val="00945CC9"/>
    <w:rsid w:val="00946F25"/>
    <w:rsid w:val="0095121F"/>
    <w:rsid w:val="0095241E"/>
    <w:rsid w:val="009531B9"/>
    <w:rsid w:val="0095366E"/>
    <w:rsid w:val="009536DB"/>
    <w:rsid w:val="00953EE9"/>
    <w:rsid w:val="00961559"/>
    <w:rsid w:val="00962AAF"/>
    <w:rsid w:val="0096375E"/>
    <w:rsid w:val="00965C46"/>
    <w:rsid w:val="00971C07"/>
    <w:rsid w:val="0097210D"/>
    <w:rsid w:val="009744E3"/>
    <w:rsid w:val="00974ADC"/>
    <w:rsid w:val="00976134"/>
    <w:rsid w:val="00976774"/>
    <w:rsid w:val="009775BC"/>
    <w:rsid w:val="00981D47"/>
    <w:rsid w:val="0098404C"/>
    <w:rsid w:val="00990A5F"/>
    <w:rsid w:val="00991AD1"/>
    <w:rsid w:val="00993C7B"/>
    <w:rsid w:val="0099402B"/>
    <w:rsid w:val="009A237D"/>
    <w:rsid w:val="009A5D03"/>
    <w:rsid w:val="009A79E1"/>
    <w:rsid w:val="009B1CF7"/>
    <w:rsid w:val="009B4C77"/>
    <w:rsid w:val="009B53FF"/>
    <w:rsid w:val="009C543F"/>
    <w:rsid w:val="009C62D2"/>
    <w:rsid w:val="009D35E9"/>
    <w:rsid w:val="009D4E10"/>
    <w:rsid w:val="009D5113"/>
    <w:rsid w:val="009D6389"/>
    <w:rsid w:val="009E41B2"/>
    <w:rsid w:val="009E4464"/>
    <w:rsid w:val="009E49EF"/>
    <w:rsid w:val="009E5448"/>
    <w:rsid w:val="009E68B6"/>
    <w:rsid w:val="00A05D0D"/>
    <w:rsid w:val="00A11934"/>
    <w:rsid w:val="00A12D36"/>
    <w:rsid w:val="00A130B5"/>
    <w:rsid w:val="00A259D5"/>
    <w:rsid w:val="00A26594"/>
    <w:rsid w:val="00A27CD4"/>
    <w:rsid w:val="00A32560"/>
    <w:rsid w:val="00A41B9D"/>
    <w:rsid w:val="00A428BE"/>
    <w:rsid w:val="00A435EA"/>
    <w:rsid w:val="00A43E83"/>
    <w:rsid w:val="00A47941"/>
    <w:rsid w:val="00A51FB9"/>
    <w:rsid w:val="00A52E5D"/>
    <w:rsid w:val="00A5404A"/>
    <w:rsid w:val="00A54D9B"/>
    <w:rsid w:val="00A56F44"/>
    <w:rsid w:val="00A62AAD"/>
    <w:rsid w:val="00A63920"/>
    <w:rsid w:val="00A63992"/>
    <w:rsid w:val="00A70C15"/>
    <w:rsid w:val="00A8340F"/>
    <w:rsid w:val="00A85479"/>
    <w:rsid w:val="00A92397"/>
    <w:rsid w:val="00A94232"/>
    <w:rsid w:val="00A95B6E"/>
    <w:rsid w:val="00A95D44"/>
    <w:rsid w:val="00A97702"/>
    <w:rsid w:val="00A97A87"/>
    <w:rsid w:val="00AA285B"/>
    <w:rsid w:val="00AA4C17"/>
    <w:rsid w:val="00AA52A6"/>
    <w:rsid w:val="00AB2685"/>
    <w:rsid w:val="00AB3065"/>
    <w:rsid w:val="00AC102F"/>
    <w:rsid w:val="00AC359D"/>
    <w:rsid w:val="00AC592E"/>
    <w:rsid w:val="00AD1045"/>
    <w:rsid w:val="00AE04FD"/>
    <w:rsid w:val="00AE3A37"/>
    <w:rsid w:val="00AE3E72"/>
    <w:rsid w:val="00AE448B"/>
    <w:rsid w:val="00AF072A"/>
    <w:rsid w:val="00AF1AE7"/>
    <w:rsid w:val="00AF21D8"/>
    <w:rsid w:val="00AF31BA"/>
    <w:rsid w:val="00AF492E"/>
    <w:rsid w:val="00AF6E18"/>
    <w:rsid w:val="00AF70F3"/>
    <w:rsid w:val="00B02839"/>
    <w:rsid w:val="00B10EB0"/>
    <w:rsid w:val="00B15528"/>
    <w:rsid w:val="00B176FD"/>
    <w:rsid w:val="00B17A26"/>
    <w:rsid w:val="00B2280C"/>
    <w:rsid w:val="00B24EB2"/>
    <w:rsid w:val="00B3218D"/>
    <w:rsid w:val="00B34765"/>
    <w:rsid w:val="00B369E8"/>
    <w:rsid w:val="00B36FA7"/>
    <w:rsid w:val="00B40F75"/>
    <w:rsid w:val="00B46D65"/>
    <w:rsid w:val="00B51101"/>
    <w:rsid w:val="00B53B46"/>
    <w:rsid w:val="00B55FA7"/>
    <w:rsid w:val="00B561E0"/>
    <w:rsid w:val="00B5631E"/>
    <w:rsid w:val="00B600E8"/>
    <w:rsid w:val="00B646A9"/>
    <w:rsid w:val="00B648F3"/>
    <w:rsid w:val="00B67FB0"/>
    <w:rsid w:val="00B70AED"/>
    <w:rsid w:val="00B860F5"/>
    <w:rsid w:val="00BA0303"/>
    <w:rsid w:val="00BA082A"/>
    <w:rsid w:val="00BA0BF7"/>
    <w:rsid w:val="00BA21C5"/>
    <w:rsid w:val="00BA3C8E"/>
    <w:rsid w:val="00BA46E2"/>
    <w:rsid w:val="00BA54E8"/>
    <w:rsid w:val="00BA55C9"/>
    <w:rsid w:val="00BB0631"/>
    <w:rsid w:val="00BC07E2"/>
    <w:rsid w:val="00BC528B"/>
    <w:rsid w:val="00BC59F4"/>
    <w:rsid w:val="00BD2B84"/>
    <w:rsid w:val="00BD3D48"/>
    <w:rsid w:val="00BE0DE7"/>
    <w:rsid w:val="00BE124D"/>
    <w:rsid w:val="00BE3D1A"/>
    <w:rsid w:val="00BE77CC"/>
    <w:rsid w:val="00BF10FF"/>
    <w:rsid w:val="00BF3DD1"/>
    <w:rsid w:val="00BF6172"/>
    <w:rsid w:val="00BF71B6"/>
    <w:rsid w:val="00C032B9"/>
    <w:rsid w:val="00C03E42"/>
    <w:rsid w:val="00C10ABD"/>
    <w:rsid w:val="00C112B0"/>
    <w:rsid w:val="00C11547"/>
    <w:rsid w:val="00C11BBC"/>
    <w:rsid w:val="00C22178"/>
    <w:rsid w:val="00C23F83"/>
    <w:rsid w:val="00C241C9"/>
    <w:rsid w:val="00C268AB"/>
    <w:rsid w:val="00C268FD"/>
    <w:rsid w:val="00C27218"/>
    <w:rsid w:val="00C31971"/>
    <w:rsid w:val="00C338DA"/>
    <w:rsid w:val="00C37958"/>
    <w:rsid w:val="00C44528"/>
    <w:rsid w:val="00C4789F"/>
    <w:rsid w:val="00C56D05"/>
    <w:rsid w:val="00C6386B"/>
    <w:rsid w:val="00C64840"/>
    <w:rsid w:val="00C64A1D"/>
    <w:rsid w:val="00C67A35"/>
    <w:rsid w:val="00C70DC4"/>
    <w:rsid w:val="00C7421D"/>
    <w:rsid w:val="00C8217E"/>
    <w:rsid w:val="00C8258A"/>
    <w:rsid w:val="00C84A9D"/>
    <w:rsid w:val="00C96392"/>
    <w:rsid w:val="00C97322"/>
    <w:rsid w:val="00CA0D61"/>
    <w:rsid w:val="00CA192B"/>
    <w:rsid w:val="00CA2CA3"/>
    <w:rsid w:val="00CA60EB"/>
    <w:rsid w:val="00CB46EE"/>
    <w:rsid w:val="00CB4FD8"/>
    <w:rsid w:val="00CB5CF8"/>
    <w:rsid w:val="00CC1DAC"/>
    <w:rsid w:val="00CC2366"/>
    <w:rsid w:val="00CC6ED1"/>
    <w:rsid w:val="00CC7048"/>
    <w:rsid w:val="00CD178C"/>
    <w:rsid w:val="00CD5259"/>
    <w:rsid w:val="00CD715D"/>
    <w:rsid w:val="00CE56FC"/>
    <w:rsid w:val="00CE7E34"/>
    <w:rsid w:val="00CF31F6"/>
    <w:rsid w:val="00D0608A"/>
    <w:rsid w:val="00D155A7"/>
    <w:rsid w:val="00D16E40"/>
    <w:rsid w:val="00D2426F"/>
    <w:rsid w:val="00D24C9D"/>
    <w:rsid w:val="00D24EE0"/>
    <w:rsid w:val="00D257A5"/>
    <w:rsid w:val="00D25CCD"/>
    <w:rsid w:val="00D40356"/>
    <w:rsid w:val="00D4162C"/>
    <w:rsid w:val="00D42414"/>
    <w:rsid w:val="00D546A9"/>
    <w:rsid w:val="00D5480F"/>
    <w:rsid w:val="00D54DAB"/>
    <w:rsid w:val="00D563F0"/>
    <w:rsid w:val="00D564AD"/>
    <w:rsid w:val="00D62DFE"/>
    <w:rsid w:val="00D637F6"/>
    <w:rsid w:val="00D63981"/>
    <w:rsid w:val="00D673FD"/>
    <w:rsid w:val="00D6742B"/>
    <w:rsid w:val="00D702C2"/>
    <w:rsid w:val="00D70538"/>
    <w:rsid w:val="00D71C83"/>
    <w:rsid w:val="00D72E75"/>
    <w:rsid w:val="00D90893"/>
    <w:rsid w:val="00D935B8"/>
    <w:rsid w:val="00D93FEE"/>
    <w:rsid w:val="00DA531F"/>
    <w:rsid w:val="00DB0A65"/>
    <w:rsid w:val="00DB0E65"/>
    <w:rsid w:val="00DB4B56"/>
    <w:rsid w:val="00DC371E"/>
    <w:rsid w:val="00DC5BA6"/>
    <w:rsid w:val="00DD1F91"/>
    <w:rsid w:val="00DD2F4C"/>
    <w:rsid w:val="00DD3FF6"/>
    <w:rsid w:val="00DD6C9F"/>
    <w:rsid w:val="00DE112E"/>
    <w:rsid w:val="00DE2A6C"/>
    <w:rsid w:val="00DE6535"/>
    <w:rsid w:val="00DF308E"/>
    <w:rsid w:val="00DF522B"/>
    <w:rsid w:val="00DF52C6"/>
    <w:rsid w:val="00DF5E5B"/>
    <w:rsid w:val="00E00AB3"/>
    <w:rsid w:val="00E016DA"/>
    <w:rsid w:val="00E10E79"/>
    <w:rsid w:val="00E11887"/>
    <w:rsid w:val="00E12C87"/>
    <w:rsid w:val="00E217A2"/>
    <w:rsid w:val="00E247A7"/>
    <w:rsid w:val="00E26A50"/>
    <w:rsid w:val="00E31383"/>
    <w:rsid w:val="00E31CC3"/>
    <w:rsid w:val="00E42E2E"/>
    <w:rsid w:val="00E43537"/>
    <w:rsid w:val="00E43DEB"/>
    <w:rsid w:val="00E500E9"/>
    <w:rsid w:val="00E52C0A"/>
    <w:rsid w:val="00E53C4D"/>
    <w:rsid w:val="00E57130"/>
    <w:rsid w:val="00E6240F"/>
    <w:rsid w:val="00E73812"/>
    <w:rsid w:val="00E7393C"/>
    <w:rsid w:val="00E73DE7"/>
    <w:rsid w:val="00E74FC7"/>
    <w:rsid w:val="00E752CB"/>
    <w:rsid w:val="00E8361F"/>
    <w:rsid w:val="00E84D64"/>
    <w:rsid w:val="00E851F1"/>
    <w:rsid w:val="00E873C5"/>
    <w:rsid w:val="00E92D3A"/>
    <w:rsid w:val="00EA1EF6"/>
    <w:rsid w:val="00EA26A9"/>
    <w:rsid w:val="00EA2898"/>
    <w:rsid w:val="00EA6B6D"/>
    <w:rsid w:val="00EB1E51"/>
    <w:rsid w:val="00EB244E"/>
    <w:rsid w:val="00EB2DFC"/>
    <w:rsid w:val="00EB53FD"/>
    <w:rsid w:val="00EC3085"/>
    <w:rsid w:val="00EC46BB"/>
    <w:rsid w:val="00EC7D06"/>
    <w:rsid w:val="00ED277B"/>
    <w:rsid w:val="00ED2EC1"/>
    <w:rsid w:val="00ED42F8"/>
    <w:rsid w:val="00ED451E"/>
    <w:rsid w:val="00ED4A34"/>
    <w:rsid w:val="00ED6860"/>
    <w:rsid w:val="00EF4A8E"/>
    <w:rsid w:val="00EF5612"/>
    <w:rsid w:val="00EF5F30"/>
    <w:rsid w:val="00F0056B"/>
    <w:rsid w:val="00F03178"/>
    <w:rsid w:val="00F03B71"/>
    <w:rsid w:val="00F04AB8"/>
    <w:rsid w:val="00F133BE"/>
    <w:rsid w:val="00F13C1F"/>
    <w:rsid w:val="00F14A0D"/>
    <w:rsid w:val="00F22951"/>
    <w:rsid w:val="00F242AA"/>
    <w:rsid w:val="00F338AD"/>
    <w:rsid w:val="00F35DFB"/>
    <w:rsid w:val="00F41EBF"/>
    <w:rsid w:val="00F43643"/>
    <w:rsid w:val="00F43C3D"/>
    <w:rsid w:val="00F446DC"/>
    <w:rsid w:val="00F449CF"/>
    <w:rsid w:val="00F50E98"/>
    <w:rsid w:val="00F6360A"/>
    <w:rsid w:val="00F64BD8"/>
    <w:rsid w:val="00F66919"/>
    <w:rsid w:val="00F71266"/>
    <w:rsid w:val="00F717E9"/>
    <w:rsid w:val="00F72BEA"/>
    <w:rsid w:val="00F80722"/>
    <w:rsid w:val="00F81C32"/>
    <w:rsid w:val="00F84139"/>
    <w:rsid w:val="00F84BB1"/>
    <w:rsid w:val="00F84C89"/>
    <w:rsid w:val="00F84FB6"/>
    <w:rsid w:val="00F91B97"/>
    <w:rsid w:val="00F92288"/>
    <w:rsid w:val="00F950FA"/>
    <w:rsid w:val="00F95674"/>
    <w:rsid w:val="00FA13AB"/>
    <w:rsid w:val="00FA2ACF"/>
    <w:rsid w:val="00FA764C"/>
    <w:rsid w:val="00FB274C"/>
    <w:rsid w:val="00FB532F"/>
    <w:rsid w:val="00FC5745"/>
    <w:rsid w:val="00FD3404"/>
    <w:rsid w:val="00FD40E4"/>
    <w:rsid w:val="00FD4FB8"/>
    <w:rsid w:val="00FE3ED3"/>
    <w:rsid w:val="00FE6B1D"/>
    <w:rsid w:val="00FF18E4"/>
    <w:rsid w:val="00FF3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C29"/>
  </w:style>
  <w:style w:type="paragraph" w:styleId="Heading4">
    <w:name w:val="heading 4"/>
    <w:basedOn w:val="Normal"/>
    <w:next w:val="Normal"/>
    <w:qFormat/>
    <w:rsid w:val="00C97C5F"/>
    <w:pPr>
      <w:keepNext/>
      <w:spacing w:before="240" w:after="60"/>
      <w:outlineLvl w:val="3"/>
    </w:pPr>
    <w:rPr>
      <w:b/>
      <w:bCs/>
      <w:sz w:val="28"/>
      <w:szCs w:val="28"/>
      <w:lang w:val="en-GB"/>
    </w:rPr>
  </w:style>
  <w:style w:type="paragraph" w:styleId="Heading6">
    <w:name w:val="heading 6"/>
    <w:basedOn w:val="Normal"/>
    <w:next w:val="Normal"/>
    <w:qFormat/>
    <w:rsid w:val="00C97C5F"/>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466FF"/>
    <w:pPr>
      <w:tabs>
        <w:tab w:val="center" w:pos="4320"/>
        <w:tab w:val="right" w:pos="8640"/>
      </w:tabs>
    </w:pPr>
  </w:style>
  <w:style w:type="character" w:styleId="PageNumber">
    <w:name w:val="page number"/>
    <w:basedOn w:val="DefaultParagraphFont"/>
    <w:rsid w:val="003466FF"/>
  </w:style>
  <w:style w:type="paragraph" w:styleId="BodyTextIndent3">
    <w:name w:val="Body Text Indent 3"/>
    <w:basedOn w:val="Normal"/>
    <w:rsid w:val="00C97C5F"/>
    <w:pPr>
      <w:ind w:left="360"/>
      <w:jc w:val="both"/>
    </w:pPr>
    <w:rPr>
      <w:lang w:val="en-GB"/>
    </w:rPr>
  </w:style>
  <w:style w:type="paragraph" w:styleId="Footer">
    <w:name w:val="footer"/>
    <w:basedOn w:val="Normal"/>
    <w:link w:val="FooterChar"/>
    <w:uiPriority w:val="99"/>
    <w:rsid w:val="00C97C5F"/>
    <w:pPr>
      <w:tabs>
        <w:tab w:val="center" w:pos="4320"/>
        <w:tab w:val="right" w:pos="8640"/>
      </w:tabs>
    </w:pPr>
    <w:rPr>
      <w:lang w:val="en-GB"/>
    </w:rPr>
  </w:style>
  <w:style w:type="character" w:customStyle="1" w:styleId="FooterChar">
    <w:name w:val="Footer Char"/>
    <w:basedOn w:val="DefaultParagraphFont"/>
    <w:link w:val="Footer"/>
    <w:uiPriority w:val="99"/>
    <w:rsid w:val="00E57130"/>
    <w:rPr>
      <w:lang w:val="en-GB"/>
    </w:rPr>
  </w:style>
  <w:style w:type="paragraph" w:styleId="BodyText">
    <w:name w:val="Body Text"/>
    <w:basedOn w:val="Normal"/>
    <w:rsid w:val="00C97C5F"/>
    <w:pPr>
      <w:spacing w:after="120"/>
    </w:pPr>
    <w:rPr>
      <w:lang w:val="en-GB"/>
    </w:rPr>
  </w:style>
  <w:style w:type="paragraph" w:styleId="BodyTextIndent">
    <w:name w:val="Body Text Indent"/>
    <w:basedOn w:val="Normal"/>
    <w:rsid w:val="00C97C5F"/>
    <w:pPr>
      <w:spacing w:after="120"/>
      <w:ind w:left="360"/>
    </w:pPr>
    <w:rPr>
      <w:lang w:val="en-GB"/>
    </w:rPr>
  </w:style>
  <w:style w:type="paragraph" w:styleId="NoSpacing">
    <w:name w:val="No Spacing"/>
    <w:uiPriority w:val="1"/>
    <w:qFormat/>
    <w:rsid w:val="006E5BC2"/>
    <w:rPr>
      <w:rFonts w:ascii="Calibri" w:eastAsia="Calibri" w:hAnsi="Calibri"/>
      <w:sz w:val="22"/>
      <w:szCs w:val="22"/>
    </w:rPr>
  </w:style>
  <w:style w:type="paragraph" w:styleId="BalloonText">
    <w:name w:val="Balloon Text"/>
    <w:basedOn w:val="Normal"/>
    <w:link w:val="BalloonTextChar"/>
    <w:rsid w:val="00936FEF"/>
    <w:rPr>
      <w:rFonts w:ascii="Tahoma" w:hAnsi="Tahoma" w:cs="Tahoma"/>
      <w:sz w:val="16"/>
      <w:szCs w:val="16"/>
    </w:rPr>
  </w:style>
  <w:style w:type="character" w:customStyle="1" w:styleId="BalloonTextChar">
    <w:name w:val="Balloon Text Char"/>
    <w:basedOn w:val="DefaultParagraphFont"/>
    <w:link w:val="BalloonText"/>
    <w:rsid w:val="00936FEF"/>
    <w:rPr>
      <w:rFonts w:ascii="Tahoma" w:hAnsi="Tahoma" w:cs="Tahoma"/>
      <w:sz w:val="16"/>
      <w:szCs w:val="16"/>
    </w:rPr>
  </w:style>
  <w:style w:type="paragraph" w:styleId="ListParagraph">
    <w:name w:val="List Paragraph"/>
    <w:basedOn w:val="Normal"/>
    <w:uiPriority w:val="34"/>
    <w:qFormat/>
    <w:rsid w:val="00EC3085"/>
    <w:pPr>
      <w:ind w:left="720"/>
      <w:contextualSpacing/>
    </w:pPr>
  </w:style>
  <w:style w:type="character" w:styleId="Hyperlink">
    <w:name w:val="Hyperlink"/>
    <w:basedOn w:val="DefaultParagraphFont"/>
    <w:uiPriority w:val="99"/>
    <w:unhideWhenUsed/>
    <w:rsid w:val="00CC1DAC"/>
    <w:rPr>
      <w:color w:val="0000FF"/>
      <w:u w:val="single"/>
    </w:rPr>
  </w:style>
</w:styles>
</file>

<file path=word/webSettings.xml><?xml version="1.0" encoding="utf-8"?>
<w:webSettings xmlns:r="http://schemas.openxmlformats.org/officeDocument/2006/relationships" xmlns:w="http://schemas.openxmlformats.org/wordprocessingml/2006/main">
  <w:divs>
    <w:div w:id="200284215">
      <w:bodyDiv w:val="1"/>
      <w:marLeft w:val="0"/>
      <w:marRight w:val="0"/>
      <w:marTop w:val="0"/>
      <w:marBottom w:val="0"/>
      <w:divBdr>
        <w:top w:val="none" w:sz="0" w:space="0" w:color="auto"/>
        <w:left w:val="none" w:sz="0" w:space="0" w:color="auto"/>
        <w:bottom w:val="none" w:sz="0" w:space="0" w:color="auto"/>
        <w:right w:val="none" w:sz="0" w:space="0" w:color="auto"/>
      </w:divBdr>
    </w:div>
    <w:div w:id="271863181">
      <w:bodyDiv w:val="1"/>
      <w:marLeft w:val="0"/>
      <w:marRight w:val="0"/>
      <w:marTop w:val="0"/>
      <w:marBottom w:val="0"/>
      <w:divBdr>
        <w:top w:val="none" w:sz="0" w:space="0" w:color="auto"/>
        <w:left w:val="none" w:sz="0" w:space="0" w:color="auto"/>
        <w:bottom w:val="none" w:sz="0" w:space="0" w:color="auto"/>
        <w:right w:val="none" w:sz="0" w:space="0" w:color="auto"/>
      </w:divBdr>
    </w:div>
    <w:div w:id="379596887">
      <w:bodyDiv w:val="1"/>
      <w:marLeft w:val="0"/>
      <w:marRight w:val="0"/>
      <w:marTop w:val="0"/>
      <w:marBottom w:val="0"/>
      <w:divBdr>
        <w:top w:val="none" w:sz="0" w:space="0" w:color="auto"/>
        <w:left w:val="none" w:sz="0" w:space="0" w:color="auto"/>
        <w:bottom w:val="none" w:sz="0" w:space="0" w:color="auto"/>
        <w:right w:val="none" w:sz="0" w:space="0" w:color="auto"/>
      </w:divBdr>
    </w:div>
    <w:div w:id="643387126">
      <w:bodyDiv w:val="1"/>
      <w:marLeft w:val="0"/>
      <w:marRight w:val="0"/>
      <w:marTop w:val="0"/>
      <w:marBottom w:val="0"/>
      <w:divBdr>
        <w:top w:val="none" w:sz="0" w:space="0" w:color="auto"/>
        <w:left w:val="none" w:sz="0" w:space="0" w:color="auto"/>
        <w:bottom w:val="none" w:sz="0" w:space="0" w:color="auto"/>
        <w:right w:val="none" w:sz="0" w:space="0" w:color="auto"/>
      </w:divBdr>
    </w:div>
    <w:div w:id="699673640">
      <w:bodyDiv w:val="1"/>
      <w:marLeft w:val="0"/>
      <w:marRight w:val="0"/>
      <w:marTop w:val="0"/>
      <w:marBottom w:val="0"/>
      <w:divBdr>
        <w:top w:val="none" w:sz="0" w:space="0" w:color="auto"/>
        <w:left w:val="none" w:sz="0" w:space="0" w:color="auto"/>
        <w:bottom w:val="none" w:sz="0" w:space="0" w:color="auto"/>
        <w:right w:val="none" w:sz="0" w:space="0" w:color="auto"/>
      </w:divBdr>
    </w:div>
    <w:div w:id="852108679">
      <w:bodyDiv w:val="1"/>
      <w:marLeft w:val="0"/>
      <w:marRight w:val="0"/>
      <w:marTop w:val="0"/>
      <w:marBottom w:val="0"/>
      <w:divBdr>
        <w:top w:val="none" w:sz="0" w:space="0" w:color="auto"/>
        <w:left w:val="none" w:sz="0" w:space="0" w:color="auto"/>
        <w:bottom w:val="none" w:sz="0" w:space="0" w:color="auto"/>
        <w:right w:val="none" w:sz="0" w:space="0" w:color="auto"/>
      </w:divBdr>
    </w:div>
    <w:div w:id="923806192">
      <w:bodyDiv w:val="1"/>
      <w:marLeft w:val="0"/>
      <w:marRight w:val="0"/>
      <w:marTop w:val="0"/>
      <w:marBottom w:val="0"/>
      <w:divBdr>
        <w:top w:val="none" w:sz="0" w:space="0" w:color="auto"/>
        <w:left w:val="none" w:sz="0" w:space="0" w:color="auto"/>
        <w:bottom w:val="none" w:sz="0" w:space="0" w:color="auto"/>
        <w:right w:val="none" w:sz="0" w:space="0" w:color="auto"/>
      </w:divBdr>
    </w:div>
    <w:div w:id="966200621">
      <w:bodyDiv w:val="1"/>
      <w:marLeft w:val="0"/>
      <w:marRight w:val="0"/>
      <w:marTop w:val="0"/>
      <w:marBottom w:val="0"/>
      <w:divBdr>
        <w:top w:val="none" w:sz="0" w:space="0" w:color="auto"/>
        <w:left w:val="none" w:sz="0" w:space="0" w:color="auto"/>
        <w:bottom w:val="none" w:sz="0" w:space="0" w:color="auto"/>
        <w:right w:val="none" w:sz="0" w:space="0" w:color="auto"/>
      </w:divBdr>
    </w:div>
    <w:div w:id="1210148567">
      <w:bodyDiv w:val="1"/>
      <w:marLeft w:val="0"/>
      <w:marRight w:val="0"/>
      <w:marTop w:val="0"/>
      <w:marBottom w:val="0"/>
      <w:divBdr>
        <w:top w:val="none" w:sz="0" w:space="0" w:color="auto"/>
        <w:left w:val="none" w:sz="0" w:space="0" w:color="auto"/>
        <w:bottom w:val="none" w:sz="0" w:space="0" w:color="auto"/>
        <w:right w:val="none" w:sz="0" w:space="0" w:color="auto"/>
      </w:divBdr>
    </w:div>
    <w:div w:id="1226405385">
      <w:bodyDiv w:val="1"/>
      <w:marLeft w:val="0"/>
      <w:marRight w:val="0"/>
      <w:marTop w:val="0"/>
      <w:marBottom w:val="0"/>
      <w:divBdr>
        <w:top w:val="none" w:sz="0" w:space="0" w:color="auto"/>
        <w:left w:val="none" w:sz="0" w:space="0" w:color="auto"/>
        <w:bottom w:val="none" w:sz="0" w:space="0" w:color="auto"/>
        <w:right w:val="none" w:sz="0" w:space="0" w:color="auto"/>
      </w:divBdr>
    </w:div>
    <w:div w:id="1390105705">
      <w:bodyDiv w:val="1"/>
      <w:marLeft w:val="0"/>
      <w:marRight w:val="0"/>
      <w:marTop w:val="0"/>
      <w:marBottom w:val="0"/>
      <w:divBdr>
        <w:top w:val="none" w:sz="0" w:space="0" w:color="auto"/>
        <w:left w:val="none" w:sz="0" w:space="0" w:color="auto"/>
        <w:bottom w:val="none" w:sz="0" w:space="0" w:color="auto"/>
        <w:right w:val="none" w:sz="0" w:space="0" w:color="auto"/>
      </w:divBdr>
    </w:div>
    <w:div w:id="1531534026">
      <w:bodyDiv w:val="1"/>
      <w:marLeft w:val="0"/>
      <w:marRight w:val="0"/>
      <w:marTop w:val="0"/>
      <w:marBottom w:val="0"/>
      <w:divBdr>
        <w:top w:val="none" w:sz="0" w:space="0" w:color="auto"/>
        <w:left w:val="none" w:sz="0" w:space="0" w:color="auto"/>
        <w:bottom w:val="none" w:sz="0" w:space="0" w:color="auto"/>
        <w:right w:val="none" w:sz="0" w:space="0" w:color="auto"/>
      </w:divBdr>
    </w:div>
    <w:div w:id="1549417340">
      <w:bodyDiv w:val="1"/>
      <w:marLeft w:val="0"/>
      <w:marRight w:val="0"/>
      <w:marTop w:val="0"/>
      <w:marBottom w:val="0"/>
      <w:divBdr>
        <w:top w:val="none" w:sz="0" w:space="0" w:color="auto"/>
        <w:left w:val="none" w:sz="0" w:space="0" w:color="auto"/>
        <w:bottom w:val="none" w:sz="0" w:space="0" w:color="auto"/>
        <w:right w:val="none" w:sz="0" w:space="0" w:color="auto"/>
      </w:divBdr>
    </w:div>
    <w:div w:id="1559130819">
      <w:bodyDiv w:val="1"/>
      <w:marLeft w:val="0"/>
      <w:marRight w:val="0"/>
      <w:marTop w:val="0"/>
      <w:marBottom w:val="0"/>
      <w:divBdr>
        <w:top w:val="none" w:sz="0" w:space="0" w:color="auto"/>
        <w:left w:val="none" w:sz="0" w:space="0" w:color="auto"/>
        <w:bottom w:val="none" w:sz="0" w:space="0" w:color="auto"/>
        <w:right w:val="none" w:sz="0" w:space="0" w:color="auto"/>
      </w:divBdr>
    </w:div>
    <w:div w:id="1584416255">
      <w:bodyDiv w:val="1"/>
      <w:marLeft w:val="0"/>
      <w:marRight w:val="0"/>
      <w:marTop w:val="0"/>
      <w:marBottom w:val="0"/>
      <w:divBdr>
        <w:top w:val="none" w:sz="0" w:space="0" w:color="auto"/>
        <w:left w:val="none" w:sz="0" w:space="0" w:color="auto"/>
        <w:bottom w:val="none" w:sz="0" w:space="0" w:color="auto"/>
        <w:right w:val="none" w:sz="0" w:space="0" w:color="auto"/>
      </w:divBdr>
    </w:div>
    <w:div w:id="1622691372">
      <w:bodyDiv w:val="1"/>
      <w:marLeft w:val="0"/>
      <w:marRight w:val="0"/>
      <w:marTop w:val="0"/>
      <w:marBottom w:val="0"/>
      <w:divBdr>
        <w:top w:val="none" w:sz="0" w:space="0" w:color="auto"/>
        <w:left w:val="none" w:sz="0" w:space="0" w:color="auto"/>
        <w:bottom w:val="none" w:sz="0" w:space="0" w:color="auto"/>
        <w:right w:val="none" w:sz="0" w:space="0" w:color="auto"/>
      </w:divBdr>
    </w:div>
    <w:div w:id="1709261773">
      <w:bodyDiv w:val="1"/>
      <w:marLeft w:val="0"/>
      <w:marRight w:val="0"/>
      <w:marTop w:val="0"/>
      <w:marBottom w:val="0"/>
      <w:divBdr>
        <w:top w:val="none" w:sz="0" w:space="0" w:color="auto"/>
        <w:left w:val="none" w:sz="0" w:space="0" w:color="auto"/>
        <w:bottom w:val="none" w:sz="0" w:space="0" w:color="auto"/>
        <w:right w:val="none" w:sz="0" w:space="0" w:color="auto"/>
      </w:divBdr>
    </w:div>
    <w:div w:id="1819952930">
      <w:bodyDiv w:val="1"/>
      <w:marLeft w:val="0"/>
      <w:marRight w:val="0"/>
      <w:marTop w:val="0"/>
      <w:marBottom w:val="0"/>
      <w:divBdr>
        <w:top w:val="none" w:sz="0" w:space="0" w:color="auto"/>
        <w:left w:val="none" w:sz="0" w:space="0" w:color="auto"/>
        <w:bottom w:val="none" w:sz="0" w:space="0" w:color="auto"/>
        <w:right w:val="none" w:sz="0" w:space="0" w:color="auto"/>
      </w:divBdr>
    </w:div>
    <w:div w:id="1837458110">
      <w:bodyDiv w:val="1"/>
      <w:marLeft w:val="0"/>
      <w:marRight w:val="0"/>
      <w:marTop w:val="0"/>
      <w:marBottom w:val="0"/>
      <w:divBdr>
        <w:top w:val="none" w:sz="0" w:space="0" w:color="auto"/>
        <w:left w:val="none" w:sz="0" w:space="0" w:color="auto"/>
        <w:bottom w:val="none" w:sz="0" w:space="0" w:color="auto"/>
        <w:right w:val="none" w:sz="0" w:space="0" w:color="auto"/>
      </w:divBdr>
    </w:div>
    <w:div w:id="1838840234">
      <w:bodyDiv w:val="1"/>
      <w:marLeft w:val="0"/>
      <w:marRight w:val="0"/>
      <w:marTop w:val="0"/>
      <w:marBottom w:val="0"/>
      <w:divBdr>
        <w:top w:val="none" w:sz="0" w:space="0" w:color="auto"/>
        <w:left w:val="none" w:sz="0" w:space="0" w:color="auto"/>
        <w:bottom w:val="none" w:sz="0" w:space="0" w:color="auto"/>
        <w:right w:val="none" w:sz="0" w:space="0" w:color="auto"/>
      </w:divBdr>
    </w:div>
    <w:div w:id="1867785741">
      <w:bodyDiv w:val="1"/>
      <w:marLeft w:val="0"/>
      <w:marRight w:val="0"/>
      <w:marTop w:val="0"/>
      <w:marBottom w:val="0"/>
      <w:divBdr>
        <w:top w:val="none" w:sz="0" w:space="0" w:color="auto"/>
        <w:left w:val="none" w:sz="0" w:space="0" w:color="auto"/>
        <w:bottom w:val="none" w:sz="0" w:space="0" w:color="auto"/>
        <w:right w:val="none" w:sz="0" w:space="0" w:color="auto"/>
      </w:divBdr>
    </w:div>
    <w:div w:id="1871719282">
      <w:bodyDiv w:val="1"/>
      <w:marLeft w:val="0"/>
      <w:marRight w:val="0"/>
      <w:marTop w:val="0"/>
      <w:marBottom w:val="0"/>
      <w:divBdr>
        <w:top w:val="none" w:sz="0" w:space="0" w:color="auto"/>
        <w:left w:val="none" w:sz="0" w:space="0" w:color="auto"/>
        <w:bottom w:val="none" w:sz="0" w:space="0" w:color="auto"/>
        <w:right w:val="none" w:sz="0" w:space="0" w:color="auto"/>
      </w:divBdr>
    </w:div>
    <w:div w:id="1957521113">
      <w:bodyDiv w:val="1"/>
      <w:marLeft w:val="0"/>
      <w:marRight w:val="0"/>
      <w:marTop w:val="0"/>
      <w:marBottom w:val="0"/>
      <w:divBdr>
        <w:top w:val="none" w:sz="0" w:space="0" w:color="auto"/>
        <w:left w:val="none" w:sz="0" w:space="0" w:color="auto"/>
        <w:bottom w:val="none" w:sz="0" w:space="0" w:color="auto"/>
        <w:right w:val="none" w:sz="0" w:space="0" w:color="auto"/>
      </w:divBdr>
    </w:div>
    <w:div w:id="2031182433">
      <w:bodyDiv w:val="1"/>
      <w:marLeft w:val="0"/>
      <w:marRight w:val="0"/>
      <w:marTop w:val="0"/>
      <w:marBottom w:val="0"/>
      <w:divBdr>
        <w:top w:val="none" w:sz="0" w:space="0" w:color="auto"/>
        <w:left w:val="none" w:sz="0" w:space="0" w:color="auto"/>
        <w:bottom w:val="none" w:sz="0" w:space="0" w:color="auto"/>
        <w:right w:val="none" w:sz="0" w:space="0" w:color="auto"/>
      </w:divBdr>
    </w:div>
    <w:div w:id="2081169019">
      <w:bodyDiv w:val="1"/>
      <w:marLeft w:val="0"/>
      <w:marRight w:val="0"/>
      <w:marTop w:val="0"/>
      <w:marBottom w:val="0"/>
      <w:divBdr>
        <w:top w:val="none" w:sz="0" w:space="0" w:color="auto"/>
        <w:left w:val="none" w:sz="0" w:space="0" w:color="auto"/>
        <w:bottom w:val="none" w:sz="0" w:space="0" w:color="auto"/>
        <w:right w:val="none" w:sz="0" w:space="0" w:color="auto"/>
      </w:divBdr>
    </w:div>
    <w:div w:id="21304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D1B83-BE91-46C0-B0AD-E1B237F0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7</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Note</vt:lpstr>
    </vt:vector>
  </TitlesOfParts>
  <Company>KSACS</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user16</dc:creator>
  <cp:lastModifiedBy>user28</cp:lastModifiedBy>
  <cp:revision>214</cp:revision>
  <cp:lastPrinted>2020-12-03T11:22:00Z</cp:lastPrinted>
  <dcterms:created xsi:type="dcterms:W3CDTF">2012-12-11T05:52:00Z</dcterms:created>
  <dcterms:modified xsi:type="dcterms:W3CDTF">2020-12-16T05:35:00Z</dcterms:modified>
</cp:coreProperties>
</file>